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851" w:rsidRDefault="000A3851">
      <w:pPr>
        <w:rPr>
          <w:rFonts w:ascii="Arial-Black" w:hAnsi="Arial-Black" w:cs="Arial-Black"/>
          <w:sz w:val="42"/>
          <w:szCs w:val="42"/>
        </w:rPr>
      </w:pPr>
      <w:proofErr w:type="spellStart"/>
      <w:r w:rsidRPr="000A3851">
        <w:rPr>
          <w:rFonts w:ascii="Arial-Black" w:hAnsi="Arial-Black" w:cs="Arial-Black"/>
          <w:sz w:val="42"/>
          <w:szCs w:val="42"/>
        </w:rPr>
        <w:t>Делиниаторы</w:t>
      </w:r>
      <w:proofErr w:type="spellEnd"/>
      <w:r w:rsidRPr="000A3851">
        <w:rPr>
          <w:rFonts w:ascii="Arial-Black" w:hAnsi="Arial-Black" w:cs="Arial-Black"/>
          <w:sz w:val="42"/>
          <w:szCs w:val="42"/>
        </w:rPr>
        <w:t>, разделители полос</w:t>
      </w:r>
    </w:p>
    <w:p w:rsidR="00880EA5" w:rsidRDefault="00880EA5" w:rsidP="00880EA5">
      <w:pPr>
        <w:rPr>
          <w:rFonts w:ascii="Arial-Black" w:hAnsi="Arial-Black" w:cs="Arial-Black"/>
          <w:sz w:val="42"/>
          <w:szCs w:val="42"/>
        </w:rPr>
      </w:pPr>
      <w:r>
        <w:rPr>
          <w:rFonts w:ascii="Arial-Black" w:hAnsi="Arial-Black" w:cs="Arial-Black"/>
          <w:noProof/>
          <w:sz w:val="42"/>
          <w:szCs w:val="42"/>
          <w:lang w:eastAsia="ru-RU"/>
        </w:rPr>
        <w:drawing>
          <wp:inline distT="0" distB="0" distL="0" distR="0">
            <wp:extent cx="5168265" cy="21628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51" w:rsidRPr="002A4388" w:rsidRDefault="000A3851" w:rsidP="002A438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Компания </w:t>
      </w:r>
      <w:r w:rsidR="00AF00CF" w:rsidRPr="00AF00CF">
        <w:rPr>
          <w:rFonts w:ascii="ArialNarrow" w:hAnsi="ArialNarrow" w:cs="ArialNarrow"/>
          <w:color w:val="000064"/>
          <w:sz w:val="18"/>
          <w:szCs w:val="18"/>
        </w:rPr>
        <w:t>ООО «БашЭлектроСтройКомплект 1»</w:t>
      </w:r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 представляет уникальные дорожные </w:t>
      </w:r>
      <w:proofErr w:type="spellStart"/>
      <w:r w:rsidRPr="002A4388">
        <w:rPr>
          <w:rFonts w:ascii="ArialNarrow" w:hAnsi="ArialNarrow" w:cs="ArialNarrow"/>
          <w:color w:val="000064"/>
          <w:sz w:val="18"/>
          <w:szCs w:val="18"/>
        </w:rPr>
        <w:t>делиниаторы</w:t>
      </w:r>
      <w:proofErr w:type="spellEnd"/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 производства фирмы «Горизонт» (Германия).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proofErr w:type="spellStart"/>
      <w:proofErr w:type="gramStart"/>
      <w:r w:rsidRPr="002A4388">
        <w:rPr>
          <w:rFonts w:ascii="ArialNarrow" w:hAnsi="ArialNarrow" w:cs="ArialNarrow"/>
          <w:color w:val="000064"/>
          <w:sz w:val="18"/>
          <w:szCs w:val="18"/>
        </w:rPr>
        <w:t>Делиниаторы</w:t>
      </w:r>
      <w:proofErr w:type="spellEnd"/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 нашего производства используются как дорожная разметка,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разделители полос дорожного движения и предназначены для: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перенаправления потоков автотранспорта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для разветвления потока автомобилей перед ремонтируемым участком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для обозначения подъезда к опасному месту (опора моста и т.д.)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для обозначения края проезжей части (мосты, </w:t>
      </w:r>
      <w:proofErr w:type="spellStart"/>
      <w:r w:rsidRPr="002A4388">
        <w:rPr>
          <w:rFonts w:ascii="ArialNarrow" w:hAnsi="ArialNarrow" w:cs="ArialNarrow"/>
          <w:color w:val="000064"/>
          <w:sz w:val="18"/>
          <w:szCs w:val="18"/>
        </w:rPr>
        <w:t>тонели</w:t>
      </w:r>
      <w:proofErr w:type="spellEnd"/>
      <w:r w:rsidRPr="002A4388">
        <w:rPr>
          <w:rFonts w:ascii="ArialNarrow" w:hAnsi="ArialNarrow" w:cs="ArialNarrow"/>
          <w:color w:val="000064"/>
          <w:sz w:val="18"/>
          <w:szCs w:val="18"/>
        </w:rPr>
        <w:t>, дороги)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для выделения полос общественного транспорта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разделения полос движения на парковках, стоянках, подземных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паркингах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создания схем движения на</w:t>
      </w:r>
      <w:proofErr w:type="gramEnd"/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 час</w:t>
      </w:r>
      <w:r w:rsidR="00AF00CF">
        <w:rPr>
          <w:rFonts w:ascii="ArialNarrow" w:hAnsi="ArialNarrow" w:cs="ArialNarrow"/>
          <w:color w:val="000064"/>
          <w:sz w:val="18"/>
          <w:szCs w:val="18"/>
        </w:rPr>
        <w:t>т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ных предприятиях (складские терминалы, прои</w:t>
      </w:r>
      <w:r w:rsidR="00AF00CF">
        <w:rPr>
          <w:rFonts w:ascii="ArialNarrow" w:hAnsi="ArialNarrow" w:cs="ArialNarrow"/>
          <w:color w:val="000064"/>
          <w:sz w:val="18"/>
          <w:szCs w:val="18"/>
        </w:rPr>
        <w:t>зводственные предприятия, нефте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газовая отрасль, заправочные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станции АЗС, супермаркеты и </w:t>
      </w:r>
      <w:proofErr w:type="spellStart"/>
      <w:r w:rsidRPr="002A4388">
        <w:rPr>
          <w:rFonts w:ascii="ArialNarrow" w:hAnsi="ArialNarrow" w:cs="ArialNarrow"/>
          <w:color w:val="000064"/>
          <w:sz w:val="18"/>
          <w:szCs w:val="18"/>
        </w:rPr>
        <w:t>т</w:t>
      </w:r>
      <w:proofErr w:type="gramStart"/>
      <w:r w:rsidRPr="002A4388">
        <w:rPr>
          <w:rFonts w:ascii="ArialNarrow" w:hAnsi="ArialNarrow" w:cs="ArialNarrow"/>
          <w:color w:val="000064"/>
          <w:sz w:val="18"/>
          <w:szCs w:val="18"/>
        </w:rPr>
        <w:t>.д</w:t>
      </w:r>
      <w:proofErr w:type="spellEnd"/>
      <w:proofErr w:type="gramEnd"/>
      <w:r w:rsidRPr="002A4388">
        <w:rPr>
          <w:rFonts w:ascii="ArialNarrow" w:hAnsi="ArialNarrow" w:cs="ArialNarrow"/>
          <w:color w:val="000064"/>
          <w:sz w:val="18"/>
          <w:szCs w:val="18"/>
        </w:rPr>
        <w:t>)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разделения потоков движения перед платными терминалами на платных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автомагистралях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разметки подъездов на железнодорожных терминалах, аэропортах, в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том числе подъезды к шлагбаумам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.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Особое значение </w:t>
      </w:r>
      <w:proofErr w:type="gramStart"/>
      <w:r w:rsidRPr="002A4388">
        <w:rPr>
          <w:rFonts w:ascii="ArialNarrow" w:hAnsi="ArialNarrow" w:cs="ArialNarrow"/>
          <w:color w:val="000064"/>
          <w:sz w:val="18"/>
          <w:szCs w:val="18"/>
        </w:rPr>
        <w:t>наши</w:t>
      </w:r>
      <w:proofErr w:type="gramEnd"/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proofErr w:type="spellStart"/>
      <w:r w:rsidRPr="002A4388">
        <w:rPr>
          <w:rFonts w:ascii="ArialNarrow" w:hAnsi="ArialNarrow" w:cs="ArialNarrow"/>
          <w:color w:val="000064"/>
          <w:sz w:val="18"/>
          <w:szCs w:val="18"/>
        </w:rPr>
        <w:t>делиниаторы</w:t>
      </w:r>
      <w:proofErr w:type="spellEnd"/>
      <w:r w:rsidRPr="002A4388">
        <w:rPr>
          <w:rFonts w:ascii="ArialNarrow" w:hAnsi="ArialNarrow" w:cs="ArialNarrow"/>
          <w:color w:val="000064"/>
          <w:sz w:val="18"/>
          <w:szCs w:val="18"/>
        </w:rPr>
        <w:t xml:space="preserve"> имеют при создании полос на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регулируемых и не регулируемых железнодорожных переездах для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безопасного подъезда к шлагбауму. Вместо установки дорогостоящих</w:t>
      </w:r>
      <w:r w:rsidR="00AF00CF">
        <w:rPr>
          <w:rFonts w:ascii="ArialNarrow" w:hAnsi="ArialNarrow" w:cs="ArialNarrow"/>
          <w:color w:val="000064"/>
          <w:sz w:val="18"/>
          <w:szCs w:val="18"/>
        </w:rPr>
        <w:t xml:space="preserve"> </w:t>
      </w:r>
      <w:r w:rsidRPr="002A4388">
        <w:rPr>
          <w:rFonts w:ascii="ArialNarrow" w:hAnsi="ArialNarrow" w:cs="ArialNarrow"/>
          <w:color w:val="000064"/>
          <w:sz w:val="18"/>
          <w:szCs w:val="18"/>
        </w:rPr>
        <w:t>барьеров автоматов - вы можете использовать наши разделители.</w:t>
      </w:r>
    </w:p>
    <w:p w:rsidR="00880EA5" w:rsidRPr="002A4388" w:rsidRDefault="00880EA5" w:rsidP="002A438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</w:p>
    <w:p w:rsidR="00880EA5" w:rsidRPr="002A4388" w:rsidRDefault="00880EA5" w:rsidP="002A438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A4388">
        <w:rPr>
          <w:rFonts w:ascii="ArialNarrow" w:hAnsi="ArialNarrow" w:cs="ArialNarrow"/>
          <w:color w:val="000064"/>
          <w:sz w:val="18"/>
          <w:szCs w:val="18"/>
        </w:rPr>
        <w:t>Уникальный двухуровневый профиль</w:t>
      </w:r>
    </w:p>
    <w:p w:rsidR="00880EA5" w:rsidRPr="002A4388" w:rsidRDefault="00880EA5" w:rsidP="002A438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</w:p>
    <w:tbl>
      <w:tblPr>
        <w:tblStyle w:val="a5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05"/>
        <w:gridCol w:w="3260"/>
      </w:tblGrid>
      <w:tr w:rsidR="00880EA5" w:rsidRPr="002A4388" w:rsidTr="0081017D">
        <w:tc>
          <w:tcPr>
            <w:tcW w:w="7905" w:type="dxa"/>
          </w:tcPr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Воздействующая шина </w:t>
            </w:r>
            <w:proofErr w:type="gram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сперва</w:t>
            </w:r>
            <w:proofErr w:type="gram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скользит по наклонному изгибу, затем на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второй округлый уровень до остающейся высоты. В различных испытаниях и при реальном воздействии такой дизайн доказал свою дружественность водителю. Колесо поднимается, выравнивается, затем опять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поднимается и одновременно твердо прижимает разделитель к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дорожному покрытию, таким </w:t>
            </w:r>
            <w:proofErr w:type="gram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образом</w:t>
            </w:r>
            <w:proofErr w:type="gram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минимизируя</w:t>
            </w:r>
            <w:proofErr w:type="spell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его смещение.</w:t>
            </w:r>
          </w:p>
          <w:p w:rsidR="00880EA5" w:rsidRDefault="00880EA5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• Устойчивые к скольжению сцепления на днище каждого разделителя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длиной один метр слегка приподнимают разделитель над поверхностью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дорожного покрытия, так чтобы вода могла протекать под ним.</w:t>
            </w:r>
          </w:p>
          <w:p w:rsidR="00880EA5" w:rsidRPr="002A4388" w:rsidRDefault="00880EA5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noProof/>
                <w:color w:val="000064"/>
                <w:sz w:val="18"/>
                <w:szCs w:val="18"/>
                <w:lang w:eastAsia="ru-RU"/>
              </w:rPr>
              <w:drawing>
                <wp:inline distT="0" distB="0" distL="0" distR="0">
                  <wp:extent cx="4714634" cy="352242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32" cy="352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80EA5" w:rsidRPr="002A4388" w:rsidRDefault="00880EA5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Ограничивающая бровка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от «Горизонт»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Двухуровневый профиль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передает нагрузку прямо</w:t>
            </w:r>
          </w:p>
          <w:p w:rsidR="00880EA5" w:rsidRPr="002A4388" w:rsidRDefault="00880EA5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на дорожное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покрытие, обеспечивая</w:t>
            </w:r>
            <w:r w:rsidR="00AF00CF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</w:t>
            </w: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таким образом</w:t>
            </w:r>
          </w:p>
          <w:p w:rsidR="00880EA5" w:rsidRPr="002A4388" w:rsidRDefault="00880EA5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устойчивое положение.</w:t>
            </w:r>
          </w:p>
          <w:p w:rsidR="00880EA5" w:rsidRPr="002A4388" w:rsidRDefault="00880EA5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</w:tc>
      </w:tr>
    </w:tbl>
    <w:p w:rsidR="00880EA5" w:rsidRDefault="00880EA5" w:rsidP="00880EA5">
      <w:pPr>
        <w:spacing w:after="0" w:line="240" w:lineRule="auto"/>
      </w:pPr>
    </w:p>
    <w:p w:rsidR="00AF00CF" w:rsidRDefault="00AF00CF" w:rsidP="00880EA5">
      <w:pPr>
        <w:spacing w:after="0" w:line="240" w:lineRule="auto"/>
        <w:rPr>
          <w:rFonts w:ascii="Arial-Black" w:hAnsi="Arial-Black" w:cs="Arial-Black"/>
          <w:sz w:val="22"/>
        </w:rPr>
      </w:pPr>
      <w:r>
        <w:rPr>
          <w:rFonts w:ascii="Arial-Black" w:hAnsi="Arial-Black" w:cs="Arial-Black"/>
          <w:sz w:val="22"/>
        </w:rPr>
        <w:br/>
      </w:r>
    </w:p>
    <w:p w:rsidR="00AF00CF" w:rsidRDefault="00AF00CF">
      <w:pPr>
        <w:rPr>
          <w:rFonts w:ascii="Arial-Black" w:hAnsi="Arial-Black" w:cs="Arial-Black"/>
          <w:sz w:val="22"/>
        </w:rPr>
      </w:pPr>
      <w:r>
        <w:rPr>
          <w:rFonts w:ascii="Arial-Black" w:hAnsi="Arial-Black" w:cs="Arial-Black"/>
          <w:sz w:val="22"/>
        </w:rPr>
        <w:br w:type="page"/>
      </w:r>
    </w:p>
    <w:p w:rsidR="00880EA5" w:rsidRPr="00880EA5" w:rsidRDefault="00880EA5" w:rsidP="00880EA5">
      <w:pPr>
        <w:spacing w:after="0" w:line="240" w:lineRule="auto"/>
      </w:pPr>
      <w:r w:rsidRPr="00880EA5">
        <w:rPr>
          <w:rFonts w:ascii="Arial-Black" w:hAnsi="Arial-Black" w:cs="Arial-Black"/>
          <w:sz w:val="22"/>
        </w:rPr>
        <w:lastRenderedPageBreak/>
        <w:t>Отражатель в форме дуги «кошачий глаз»</w:t>
      </w:r>
    </w:p>
    <w:p w:rsidR="00880EA5" w:rsidRDefault="00880EA5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80EA5" w:rsidTr="0081017D">
        <w:tc>
          <w:tcPr>
            <w:tcW w:w="5494" w:type="dxa"/>
          </w:tcPr>
          <w:p w:rsidR="00880EA5" w:rsidRDefault="00880EA5" w:rsidP="00880EA5">
            <w:r>
              <w:rPr>
                <w:noProof/>
                <w:lang w:eastAsia="ru-RU"/>
              </w:rPr>
              <w:drawing>
                <wp:inline distT="0" distB="0" distL="0" distR="0">
                  <wp:extent cx="2941926" cy="376891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70" cy="376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• Простые плоские отражатели не обрисовывают приподнятый профиль</w:t>
            </w:r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разделителей автомобилистам, как это делает отражатель в форме арки.</w:t>
            </w:r>
          </w:p>
          <w:p w:rsidR="00880EA5" w:rsidRPr="00880EA5" w:rsidRDefault="00880EA5" w:rsidP="00880EA5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• Поверхность каждой стороны арки имеет семь выступающих светоотражающих стеклянных «кошачьих глаз», обращенных к движению. Надвигающийся свет фар встречается с полностью открытой поверхностью</w:t>
            </w:r>
          </w:p>
          <w:p w:rsidR="00880EA5" w:rsidRPr="00880EA5" w:rsidRDefault="00880EA5" w:rsidP="00880EA5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«кошачьих глаз» и в результате образуется яркая световая арка, показывающая водителям, что имеется приподнятый разделитель. Особенно</w:t>
            </w:r>
          </w:p>
          <w:p w:rsidR="00880EA5" w:rsidRDefault="00880EA5" w:rsidP="00880EA5"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важна эта черта для безопасности в темноте и для мотоциклистов.</w:t>
            </w:r>
          </w:p>
        </w:tc>
      </w:tr>
    </w:tbl>
    <w:p w:rsidR="00880EA5" w:rsidRDefault="00880EA5" w:rsidP="00880EA5">
      <w:pPr>
        <w:spacing w:after="0" w:line="240" w:lineRule="auto"/>
      </w:pPr>
    </w:p>
    <w:p w:rsidR="00880EA5" w:rsidRDefault="00880EA5" w:rsidP="00880EA5">
      <w:pPr>
        <w:spacing w:after="0" w:line="240" w:lineRule="auto"/>
      </w:pPr>
      <w:r w:rsidRPr="00880EA5">
        <w:t>Вертикальная разметка «</w:t>
      </w:r>
      <w:proofErr w:type="spellStart"/>
      <w:r w:rsidRPr="00880EA5">
        <w:t>Лайтбой</w:t>
      </w:r>
      <w:proofErr w:type="spellEnd"/>
      <w:r w:rsidRPr="00880EA5">
        <w:t>»</w:t>
      </w:r>
    </w:p>
    <w:p w:rsidR="00880EA5" w:rsidRDefault="00880EA5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56"/>
        <w:gridCol w:w="4332"/>
      </w:tblGrid>
      <w:tr w:rsidR="00880EA5" w:rsidTr="0081017D">
        <w:tc>
          <w:tcPr>
            <w:tcW w:w="5494" w:type="dxa"/>
          </w:tcPr>
          <w:p w:rsidR="00880EA5" w:rsidRDefault="002A4388" w:rsidP="00880EA5">
            <w:r>
              <w:rPr>
                <w:noProof/>
                <w:lang w:eastAsia="ru-RU"/>
              </w:rPr>
              <w:drawing>
                <wp:inline distT="0" distB="0" distL="0" distR="0">
                  <wp:extent cx="4067920" cy="3482671"/>
                  <wp:effectExtent l="19050" t="0" r="87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859" cy="348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«</w:t>
            </w:r>
            <w:proofErr w:type="spell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» является уникальным устройством, состоящим из двух частей, </w:t>
            </w:r>
            <w:proofErr w:type="gram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с</w:t>
            </w:r>
            <w:proofErr w:type="gramEnd"/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опорой - гибким резиновым «башмаком» с двойными стенками. Все</w:t>
            </w:r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«</w:t>
            </w:r>
            <w:proofErr w:type="spell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Лайтбои</w:t>
            </w:r>
            <w:proofErr w:type="spell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» имеют на защитном покрытии области, </w:t>
            </w:r>
            <w:proofErr w:type="spell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минимизирующий</w:t>
            </w:r>
            <w:proofErr w:type="spell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риск</w:t>
            </w:r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повреждения светоотражающей пленки во время </w:t>
            </w:r>
            <w:proofErr w:type="spell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воздейсивия</w:t>
            </w:r>
            <w:proofErr w:type="spell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на него.</w:t>
            </w:r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Модульная система разграничительного устройства имеет </w:t>
            </w:r>
            <w:proofErr w:type="gram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встроенный</w:t>
            </w:r>
            <w:proofErr w:type="gramEnd"/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разъем, подходящий для всей разметки типа «</w:t>
            </w:r>
            <w:proofErr w:type="spellStart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» от компании «Горизонт».</w:t>
            </w:r>
          </w:p>
          <w:p w:rsidR="00880EA5" w:rsidRDefault="00880EA5" w:rsidP="00880EA5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Имея гибкие резиновые «башмаки», ограничители могут восстанавливаться</w:t>
            </w:r>
          </w:p>
          <w:p w:rsidR="00880EA5" w:rsidRDefault="00880EA5" w:rsidP="00880EA5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до прямостоящего положения после удара по ним транспортным средством.</w:t>
            </w:r>
          </w:p>
          <w:p w:rsidR="00880EA5" w:rsidRDefault="00880EA5" w:rsidP="00880EA5">
            <w:r>
              <w:rPr>
                <w:noProof/>
                <w:lang w:eastAsia="ru-RU"/>
              </w:rPr>
              <w:drawing>
                <wp:inline distT="0" distB="0" distL="0" distR="0">
                  <wp:extent cx="2598737" cy="184670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58" cy="184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A5" w:rsidRDefault="00880EA5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03"/>
        <w:gridCol w:w="4285"/>
      </w:tblGrid>
      <w:tr w:rsidR="002A4388" w:rsidTr="0081017D">
        <w:tc>
          <w:tcPr>
            <w:tcW w:w="5494" w:type="dxa"/>
          </w:tcPr>
          <w:p w:rsidR="002A4388" w:rsidRDefault="002A4388" w:rsidP="00880EA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99726" cy="8998769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523" cy="900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A4388" w:rsidRPr="002C10E9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b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b/>
                <w:sz w:val="18"/>
                <w:szCs w:val="18"/>
              </w:rPr>
              <w:t xml:space="preserve">Направляющий </w:t>
            </w:r>
            <w:proofErr w:type="spellStart"/>
            <w:r w:rsidRPr="002C10E9">
              <w:rPr>
                <w:rFonts w:ascii="ArialNarrow" w:hAnsi="ArialNarrow" w:cs="ArialNarrow"/>
                <w:b/>
                <w:sz w:val="18"/>
                <w:szCs w:val="18"/>
              </w:rPr>
              <w:t>делиниатор</w:t>
            </w:r>
            <w:proofErr w:type="spellEnd"/>
            <w:r w:rsidRPr="002C10E9">
              <w:rPr>
                <w:rFonts w:ascii="ArialNarrow" w:hAnsi="ArialNarrow" w:cs="ArialNarrow"/>
                <w:b/>
                <w:sz w:val="18"/>
                <w:szCs w:val="18"/>
              </w:rPr>
              <w:t>, разделитель, LN60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Оригинальная система </w:t>
            </w:r>
            <w:proofErr w:type="spellStart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взаимоцепляющихся</w:t>
            </w:r>
            <w:proofErr w:type="spellEnd"/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элементов от «</w:t>
            </w:r>
            <w:proofErr w:type="spellStart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Клеммфикс</w:t>
            </w:r>
            <w:proofErr w:type="spellEnd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»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Двухуровневый контур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</w:t>
            </w:r>
            <w:proofErr w:type="spellStart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Анти-скользящие</w:t>
            </w:r>
            <w:proofErr w:type="spellEnd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сцепления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</w:t>
            </w:r>
            <w:proofErr w:type="gramStart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Изготовлены</w:t>
            </w:r>
            <w:proofErr w:type="gramEnd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из плотного пластика вторичной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переработки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Долгий срок службы при любой погоде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Проток воды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proofErr w:type="gramStart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Легко устанавливать (без колышков, без</w:t>
            </w:r>
            <w:proofErr w:type="gramEnd"/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клея)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Изгиб на 90° может быть создан на участке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~ 11x 11 м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Пристегивающиеся светоотражающие арки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(</w:t>
            </w:r>
            <w:proofErr w:type="spellStart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опционно</w:t>
            </w:r>
            <w:proofErr w:type="spellEnd"/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) для лучшей видимости ночью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921"/>
              <w:gridCol w:w="2861"/>
            </w:tblGrid>
            <w:tr w:rsidR="00AF00CF" w:rsidRPr="002A4388" w:rsidTr="00AF00CF">
              <w:tc>
                <w:tcPr>
                  <w:tcW w:w="92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Артикул</w:t>
                  </w:r>
                </w:p>
              </w:tc>
              <w:tc>
                <w:tcPr>
                  <w:tcW w:w="286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Наименование</w:t>
                  </w:r>
                </w:p>
              </w:tc>
            </w:tr>
            <w:tr w:rsidR="00AF00CF" w:rsidRPr="002A4388" w:rsidTr="00AF00CF">
              <w:tc>
                <w:tcPr>
                  <w:tcW w:w="92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25581</w:t>
                  </w:r>
                </w:p>
              </w:tc>
              <w:tc>
                <w:tcPr>
                  <w:tcW w:w="286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Дорожный разделитель желтый, центральный элемент, размер 1000x270x90мм</w:t>
                  </w:r>
                </w:p>
              </w:tc>
            </w:tr>
            <w:tr w:rsidR="00AF00CF" w:rsidRPr="002A4388" w:rsidTr="00AF00CF">
              <w:tc>
                <w:tcPr>
                  <w:tcW w:w="92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25581</w:t>
                  </w:r>
                </w:p>
              </w:tc>
              <w:tc>
                <w:tcPr>
                  <w:tcW w:w="286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Дорожный разделитель белый, центральный элемент, размер 1000x270x90мм</w:t>
                  </w:r>
                </w:p>
              </w:tc>
            </w:tr>
          </w:tbl>
          <w:p w:rsidR="002A4388" w:rsidRPr="002C10E9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b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b/>
                <w:sz w:val="18"/>
                <w:szCs w:val="18"/>
              </w:rPr>
              <w:t>Начальный элемент LN61 и Конечный элемент LN62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893"/>
              <w:gridCol w:w="2889"/>
            </w:tblGrid>
            <w:tr w:rsidR="00D059BD" w:rsidRPr="002A4388" w:rsidTr="00AF00CF">
              <w:tc>
                <w:tcPr>
                  <w:tcW w:w="893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Артикул</w:t>
                  </w:r>
                </w:p>
              </w:tc>
              <w:tc>
                <w:tcPr>
                  <w:tcW w:w="2889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Наименование</w:t>
                  </w:r>
                </w:p>
              </w:tc>
            </w:tr>
            <w:tr w:rsidR="00D059BD" w:rsidRPr="002A4388" w:rsidTr="00AF00CF">
              <w:tc>
                <w:tcPr>
                  <w:tcW w:w="893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25582</w:t>
                  </w:r>
                </w:p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  <w:tc>
                <w:tcPr>
                  <w:tcW w:w="2889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Начальный элемент, тип</w:t>
                  </w:r>
                  <w:proofErr w:type="gramStart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А</w:t>
                  </w:r>
                  <w:proofErr w:type="gramEnd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, желтый, размер 440x270х90 мм</w:t>
                  </w:r>
                </w:p>
              </w:tc>
            </w:tr>
            <w:tr w:rsidR="00D059BD" w:rsidRPr="002A4388" w:rsidTr="00AF00CF">
              <w:tc>
                <w:tcPr>
                  <w:tcW w:w="893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25582</w:t>
                  </w:r>
                </w:p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  <w:tc>
                <w:tcPr>
                  <w:tcW w:w="2889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Начальный элемент, тип</w:t>
                  </w:r>
                  <w:proofErr w:type="gramStart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А</w:t>
                  </w:r>
                  <w:proofErr w:type="gramEnd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, белый, размер 440x270х90 мм</w:t>
                  </w:r>
                </w:p>
              </w:tc>
            </w:tr>
            <w:tr w:rsidR="00D059BD" w:rsidRPr="002A4388" w:rsidTr="00AF00CF">
              <w:tc>
                <w:tcPr>
                  <w:tcW w:w="893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25583</w:t>
                  </w:r>
                </w:p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  <w:tc>
                <w:tcPr>
                  <w:tcW w:w="2889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Конечный элемент, тип</w:t>
                  </w:r>
                  <w:proofErr w:type="gramStart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В</w:t>
                  </w:r>
                  <w:proofErr w:type="gramEnd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, желтый, размер 480x270х90 мм</w:t>
                  </w:r>
                </w:p>
              </w:tc>
            </w:tr>
            <w:tr w:rsidR="00D059BD" w:rsidRPr="002A4388" w:rsidTr="00AF00CF">
              <w:tc>
                <w:tcPr>
                  <w:tcW w:w="893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25583</w:t>
                  </w:r>
                </w:p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  <w:tc>
                <w:tcPr>
                  <w:tcW w:w="2889" w:type="dxa"/>
                </w:tcPr>
                <w:p w:rsidR="00D059BD" w:rsidRPr="002A4388" w:rsidRDefault="00D059BD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Конечный элемент, тип</w:t>
                  </w:r>
                  <w:proofErr w:type="gramStart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В</w:t>
                  </w:r>
                  <w:proofErr w:type="gramEnd"/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, белый, размер 480x270х90 мм</w:t>
                  </w:r>
                </w:p>
              </w:tc>
            </w:tr>
          </w:tbl>
          <w:p w:rsidR="002A4388" w:rsidRPr="002C10E9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b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b/>
                <w:sz w:val="18"/>
                <w:szCs w:val="18"/>
              </w:rPr>
              <w:t>Отражающая арка, L65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14 светоотражателей «кошачий глаз»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форма дуги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установка защелкиванием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ясно показывает приподнятый характер разделителя в темноте</w:t>
            </w:r>
          </w:p>
          <w:p w:rsid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A4388">
              <w:rPr>
                <w:rFonts w:ascii="ArialNarrow" w:hAnsi="ArialNarrow" w:cs="ArialNarrow"/>
                <w:color w:val="000064"/>
                <w:sz w:val="18"/>
                <w:szCs w:val="18"/>
              </w:rPr>
              <w:t>• низкий профиль позволяет наезжающим шинам мягко обтекать арку</w:t>
            </w: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921"/>
              <w:gridCol w:w="2861"/>
            </w:tblGrid>
            <w:tr w:rsidR="00AF00CF" w:rsidRPr="002A4388" w:rsidTr="00AF00CF">
              <w:tc>
                <w:tcPr>
                  <w:tcW w:w="92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Артикул</w:t>
                  </w:r>
                </w:p>
              </w:tc>
              <w:tc>
                <w:tcPr>
                  <w:tcW w:w="286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Наименование</w:t>
                  </w:r>
                </w:p>
              </w:tc>
            </w:tr>
            <w:tr w:rsidR="00AF00CF" w:rsidRPr="002A4388" w:rsidTr="00AF00CF">
              <w:tc>
                <w:tcPr>
                  <w:tcW w:w="92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25584</w:t>
                  </w:r>
                </w:p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  <w:tc>
                <w:tcPr>
                  <w:tcW w:w="286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Отражающая арка, желтый, размер 180x56x60 мм</w:t>
                  </w:r>
                </w:p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</w:tr>
            <w:tr w:rsidR="00AF00CF" w:rsidRPr="002A4388" w:rsidTr="00AF00CF">
              <w:tc>
                <w:tcPr>
                  <w:tcW w:w="92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25582</w:t>
                  </w:r>
                </w:p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  <w:tc>
                <w:tcPr>
                  <w:tcW w:w="2861" w:type="dxa"/>
                </w:tcPr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A438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Отражающая арка, белый, размер 180x56x60 мм</w:t>
                  </w:r>
                </w:p>
                <w:p w:rsidR="00AF00CF" w:rsidRPr="002A4388" w:rsidRDefault="00AF00CF" w:rsidP="002A4388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</w:tc>
            </w:tr>
          </w:tbl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p w:rsidR="002A4388" w:rsidRPr="002A4388" w:rsidRDefault="002A4388" w:rsidP="002A4388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</w:tc>
      </w:tr>
    </w:tbl>
    <w:p w:rsidR="00880EA5" w:rsidRDefault="00880EA5" w:rsidP="00880EA5">
      <w:pPr>
        <w:spacing w:after="0" w:line="240" w:lineRule="auto"/>
      </w:pPr>
    </w:p>
    <w:p w:rsidR="00880EA5" w:rsidRDefault="002C10E9" w:rsidP="00880E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835568" cy="1590261"/>
            <wp:effectExtent l="19050" t="0" r="3382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A5" w:rsidRDefault="00880EA5" w:rsidP="00880EA5">
      <w:pPr>
        <w:spacing w:after="0" w:line="240" w:lineRule="auto"/>
      </w:pP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b/>
          <w:sz w:val="18"/>
          <w:szCs w:val="18"/>
        </w:rPr>
      </w:pPr>
      <w:r w:rsidRPr="002C10E9">
        <w:rPr>
          <w:rFonts w:ascii="ArialNarrow" w:hAnsi="ArialNarrow" w:cs="ArialNarrow"/>
          <w:b/>
          <w:sz w:val="18"/>
          <w:szCs w:val="18"/>
        </w:rPr>
        <w:t>Флажок «</w:t>
      </w:r>
      <w:proofErr w:type="spellStart"/>
      <w:r w:rsidRPr="002C10E9">
        <w:rPr>
          <w:rFonts w:ascii="ArialNarrow" w:hAnsi="ArialNarrow" w:cs="ArialNarrow"/>
          <w:b/>
          <w:sz w:val="18"/>
          <w:szCs w:val="18"/>
        </w:rPr>
        <w:t>Лайтбой</w:t>
      </w:r>
      <w:proofErr w:type="spellEnd"/>
      <w:r w:rsidRPr="002C10E9">
        <w:rPr>
          <w:rFonts w:ascii="ArialNarrow" w:hAnsi="ArialNarrow" w:cs="ArialNarrow"/>
          <w:b/>
          <w:sz w:val="18"/>
          <w:szCs w:val="18"/>
        </w:rPr>
        <w:t xml:space="preserve"> I» (L42)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Вертикальная разметка из одного элемента (TPE)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Опора, гибкий резиновый «башмак» с двойными стенками, восстанавливается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до прямостоящего положения после удара по нему транспортным средством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Углубленная защитная область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Наклонный отражающий слой на одной стороне или на обеих сторонах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Отражающие покрытие тип</w:t>
      </w:r>
      <w:proofErr w:type="gramStart"/>
      <w:r w:rsidRPr="002C10E9">
        <w:rPr>
          <w:rFonts w:ascii="ArialNarrow" w:hAnsi="ArialNarrow" w:cs="ArialNarrow"/>
          <w:color w:val="000064"/>
          <w:sz w:val="18"/>
          <w:szCs w:val="18"/>
        </w:rPr>
        <w:t xml:space="preserve"> А</w:t>
      </w:r>
      <w:proofErr w:type="gramEnd"/>
      <w:r w:rsidRPr="002C10E9">
        <w:rPr>
          <w:rFonts w:ascii="ArialNarrow" w:hAnsi="ArialNarrow" w:cs="ArialNarrow"/>
          <w:color w:val="000064"/>
          <w:sz w:val="18"/>
          <w:szCs w:val="18"/>
        </w:rPr>
        <w:t xml:space="preserve"> или Б</w:t>
      </w:r>
    </w:p>
    <w:p w:rsidR="00880EA5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Ручка наверху</w:t>
      </w:r>
    </w:p>
    <w:p w:rsidR="00880EA5" w:rsidRDefault="00880EA5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2C10E9" w:rsidRPr="002C10E9" w:rsidTr="003A2E61">
        <w:tc>
          <w:tcPr>
            <w:tcW w:w="5494" w:type="dxa"/>
          </w:tcPr>
          <w:p w:rsidR="002C10E9" w:rsidRPr="002C10E9" w:rsidRDefault="002C10E9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noProof/>
                <w:color w:val="000064"/>
                <w:sz w:val="18"/>
                <w:szCs w:val="18"/>
                <w:lang w:eastAsia="ru-RU"/>
              </w:rPr>
              <w:drawing>
                <wp:inline distT="0" distB="0" distL="0" distR="0">
                  <wp:extent cx="604293" cy="1685676"/>
                  <wp:effectExtent l="19050" t="0" r="5307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10" cy="168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2631"/>
              <w:gridCol w:w="2632"/>
            </w:tblGrid>
            <w:tr w:rsidR="002C10E9" w:rsidRPr="002C10E9" w:rsidTr="002C10E9">
              <w:tc>
                <w:tcPr>
                  <w:tcW w:w="2631" w:type="dxa"/>
                </w:tcPr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Размер (</w:t>
                  </w:r>
                  <w:proofErr w:type="spellStart"/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ВхШ</w:t>
                  </w:r>
                  <w:proofErr w:type="spellEnd"/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)</w:t>
                  </w:r>
                </w:p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Флажок</w:t>
                  </w:r>
                </w:p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2632" w:type="dxa"/>
                </w:tcPr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570х180 мм</w:t>
                  </w:r>
                </w:p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290х135 мм</w:t>
                  </w:r>
                </w:p>
              </w:tc>
            </w:tr>
            <w:tr w:rsidR="002C10E9" w:rsidRPr="002C10E9" w:rsidTr="002C10E9">
              <w:tc>
                <w:tcPr>
                  <w:tcW w:w="2631" w:type="dxa"/>
                </w:tcPr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Вес</w:t>
                  </w:r>
                </w:p>
              </w:tc>
              <w:tc>
                <w:tcPr>
                  <w:tcW w:w="2632" w:type="dxa"/>
                </w:tcPr>
                <w:p w:rsidR="002C10E9" w:rsidRPr="002C10E9" w:rsidRDefault="002C10E9" w:rsidP="002C10E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1,7 кг</w:t>
                  </w:r>
                </w:p>
              </w:tc>
            </w:tr>
          </w:tbl>
          <w:p w:rsidR="002C10E9" w:rsidRPr="002C10E9" w:rsidRDefault="002C10E9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</w:tc>
        <w:tc>
          <w:tcPr>
            <w:tcW w:w="5494" w:type="dxa"/>
          </w:tcPr>
          <w:tbl>
            <w:tblPr>
              <w:tblStyle w:val="a5"/>
              <w:tblW w:w="0" w:type="auto"/>
              <w:tblLook w:val="04A0"/>
            </w:tblPr>
            <w:tblGrid>
              <w:gridCol w:w="1754"/>
              <w:gridCol w:w="2953"/>
            </w:tblGrid>
            <w:tr w:rsidR="00D059BD" w:rsidRPr="002C10E9" w:rsidTr="00AF00CF">
              <w:tc>
                <w:tcPr>
                  <w:tcW w:w="1754" w:type="dxa"/>
                </w:tcPr>
                <w:p w:rsidR="00D059BD" w:rsidRPr="002C10E9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Артикул</w:t>
                  </w:r>
                </w:p>
              </w:tc>
              <w:tc>
                <w:tcPr>
                  <w:tcW w:w="2953" w:type="dxa"/>
                </w:tcPr>
                <w:p w:rsidR="00D059BD" w:rsidRPr="002C10E9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Наименование</w:t>
                  </w:r>
                </w:p>
              </w:tc>
            </w:tr>
            <w:tr w:rsidR="00D059BD" w:rsidRPr="002C10E9" w:rsidTr="00AF00CF">
              <w:tc>
                <w:tcPr>
                  <w:tcW w:w="1754" w:type="dxa"/>
                </w:tcPr>
                <w:p w:rsidR="00D059BD" w:rsidRPr="002C10E9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25590/1</w:t>
                  </w:r>
                </w:p>
              </w:tc>
              <w:tc>
                <w:tcPr>
                  <w:tcW w:w="2953" w:type="dxa"/>
                </w:tcPr>
                <w:p w:rsidR="00D059BD" w:rsidRPr="002C10E9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Лайтбой</w:t>
                  </w:r>
                  <w:proofErr w:type="spellEnd"/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I двухсторонний </w:t>
                  </w:r>
                </w:p>
              </w:tc>
            </w:tr>
            <w:tr w:rsidR="00D059BD" w:rsidRPr="002C10E9" w:rsidTr="00AF00CF">
              <w:tc>
                <w:tcPr>
                  <w:tcW w:w="1754" w:type="dxa"/>
                </w:tcPr>
                <w:p w:rsidR="00D059BD" w:rsidRPr="002C10E9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25588/1</w:t>
                  </w:r>
                </w:p>
              </w:tc>
              <w:tc>
                <w:tcPr>
                  <w:tcW w:w="2953" w:type="dxa"/>
                </w:tcPr>
                <w:p w:rsidR="00D059BD" w:rsidRPr="002C10E9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Лайтбой</w:t>
                  </w:r>
                  <w:proofErr w:type="spellEnd"/>
                  <w:r w:rsidRPr="002C10E9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I односторонний</w:t>
                  </w:r>
                </w:p>
              </w:tc>
            </w:tr>
          </w:tbl>
          <w:p w:rsidR="002C10E9" w:rsidRPr="002C10E9" w:rsidRDefault="002C10E9" w:rsidP="00880EA5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</w:tc>
      </w:tr>
    </w:tbl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b/>
          <w:sz w:val="18"/>
          <w:szCs w:val="18"/>
        </w:rPr>
      </w:pPr>
      <w:r w:rsidRPr="002C10E9">
        <w:rPr>
          <w:rFonts w:ascii="ArialNarrow" w:hAnsi="ArialNarrow" w:cs="ArialNarrow"/>
          <w:b/>
          <w:sz w:val="18"/>
          <w:szCs w:val="18"/>
        </w:rPr>
        <w:t>Флажок «</w:t>
      </w:r>
      <w:proofErr w:type="spellStart"/>
      <w:r w:rsidRPr="002C10E9">
        <w:rPr>
          <w:rFonts w:ascii="ArialNarrow" w:hAnsi="ArialNarrow" w:cs="ArialNarrow"/>
          <w:b/>
          <w:sz w:val="18"/>
          <w:szCs w:val="18"/>
        </w:rPr>
        <w:t>Лайтбой</w:t>
      </w:r>
      <w:proofErr w:type="spellEnd"/>
      <w:r w:rsidRPr="002C10E9">
        <w:rPr>
          <w:rFonts w:ascii="ArialNarrow" w:hAnsi="ArialNarrow" w:cs="ArialNarrow"/>
          <w:b/>
          <w:sz w:val="18"/>
          <w:szCs w:val="18"/>
        </w:rPr>
        <w:t xml:space="preserve"> II» (L72)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Вертикальная разметка из двух элементов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Нижняя часть - съемная опора, гибкий резиновый «башмак»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с двойными стенками, восстанавливается до прямостоящего положения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после удара по нему транспортным средством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 xml:space="preserve">• Верхняя секция сделана из </w:t>
      </w:r>
      <w:proofErr w:type="spellStart"/>
      <w:r w:rsidRPr="002C10E9">
        <w:rPr>
          <w:rFonts w:ascii="ArialNarrow" w:hAnsi="ArialNarrow" w:cs="ArialNarrow"/>
          <w:color w:val="000064"/>
          <w:sz w:val="18"/>
          <w:szCs w:val="18"/>
        </w:rPr>
        <w:t>ударопрочного</w:t>
      </w:r>
      <w:proofErr w:type="spellEnd"/>
      <w:r w:rsidRPr="002C10E9">
        <w:rPr>
          <w:rFonts w:ascii="ArialNarrow" w:hAnsi="ArialNarrow" w:cs="ArialNarrow"/>
          <w:color w:val="000064"/>
          <w:sz w:val="18"/>
          <w:szCs w:val="18"/>
        </w:rPr>
        <w:t xml:space="preserve"> пластика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Углубленная защитная область для лучшего сохранения светоотражающей пленки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Наклонный отражающий слой на одной стороне или на обеих сторонах</w:t>
      </w:r>
    </w:p>
    <w:p w:rsidR="002C10E9" w:rsidRP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Отражающее покрытие тип</w:t>
      </w:r>
      <w:proofErr w:type="gramStart"/>
      <w:r w:rsidRPr="002C10E9">
        <w:rPr>
          <w:rFonts w:ascii="ArialNarrow" w:hAnsi="ArialNarrow" w:cs="ArialNarrow"/>
          <w:color w:val="000064"/>
          <w:sz w:val="18"/>
          <w:szCs w:val="18"/>
        </w:rPr>
        <w:t xml:space="preserve"> А</w:t>
      </w:r>
      <w:proofErr w:type="gramEnd"/>
      <w:r w:rsidRPr="002C10E9">
        <w:rPr>
          <w:rFonts w:ascii="ArialNarrow" w:hAnsi="ArialNarrow" w:cs="ArialNarrow"/>
          <w:color w:val="000064"/>
          <w:sz w:val="18"/>
          <w:szCs w:val="18"/>
        </w:rPr>
        <w:t xml:space="preserve"> или Б</w:t>
      </w:r>
    </w:p>
    <w:p w:rsidR="00880EA5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2C10E9">
        <w:rPr>
          <w:rFonts w:ascii="ArialNarrow" w:hAnsi="ArialNarrow" w:cs="ArialNarrow"/>
          <w:color w:val="000064"/>
          <w:sz w:val="18"/>
          <w:szCs w:val="18"/>
        </w:rPr>
        <w:t>• Ручка наверху</w:t>
      </w:r>
    </w:p>
    <w:p w:rsid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</w:p>
    <w:tbl>
      <w:tblPr>
        <w:tblStyle w:val="a5"/>
        <w:tblW w:w="0" w:type="auto"/>
        <w:tblLook w:val="04A0"/>
      </w:tblPr>
      <w:tblGrid>
        <w:gridCol w:w="3662"/>
        <w:gridCol w:w="3663"/>
      </w:tblGrid>
      <w:tr w:rsidR="00D059BD" w:rsidTr="002C10E9">
        <w:tc>
          <w:tcPr>
            <w:tcW w:w="3662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Артикул</w:t>
            </w:r>
          </w:p>
        </w:tc>
        <w:tc>
          <w:tcPr>
            <w:tcW w:w="3663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Наименование</w:t>
            </w:r>
          </w:p>
        </w:tc>
      </w:tr>
      <w:tr w:rsidR="00D059BD" w:rsidTr="002C10E9">
        <w:tc>
          <w:tcPr>
            <w:tcW w:w="3662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25590/1</w:t>
            </w:r>
          </w:p>
        </w:tc>
        <w:tc>
          <w:tcPr>
            <w:tcW w:w="3663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proofErr w:type="spellStart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I двухсторонний</w:t>
            </w:r>
          </w:p>
        </w:tc>
      </w:tr>
      <w:tr w:rsidR="00D059BD" w:rsidTr="002C10E9">
        <w:tc>
          <w:tcPr>
            <w:tcW w:w="3662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25588/1</w:t>
            </w:r>
          </w:p>
        </w:tc>
        <w:tc>
          <w:tcPr>
            <w:tcW w:w="3663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proofErr w:type="spellStart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I односторонний</w:t>
            </w:r>
          </w:p>
        </w:tc>
      </w:tr>
      <w:tr w:rsidR="00D059BD" w:rsidTr="002C10E9">
        <w:tc>
          <w:tcPr>
            <w:tcW w:w="3662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25590/2</w:t>
            </w:r>
          </w:p>
        </w:tc>
        <w:tc>
          <w:tcPr>
            <w:tcW w:w="3663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proofErr w:type="spellStart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II двухсторонний</w:t>
            </w:r>
          </w:p>
        </w:tc>
      </w:tr>
      <w:tr w:rsidR="00D059BD" w:rsidTr="002C10E9">
        <w:tc>
          <w:tcPr>
            <w:tcW w:w="3662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25588/2</w:t>
            </w:r>
          </w:p>
        </w:tc>
        <w:tc>
          <w:tcPr>
            <w:tcW w:w="3663" w:type="dxa"/>
          </w:tcPr>
          <w:p w:rsidR="00D059BD" w:rsidRDefault="00D059BD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proofErr w:type="spellStart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 w:rsidRPr="002C10E9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II односторонний</w:t>
            </w:r>
          </w:p>
        </w:tc>
      </w:tr>
    </w:tbl>
    <w:p w:rsidR="002C10E9" w:rsidRDefault="002C10E9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887"/>
      </w:tblGrid>
      <w:tr w:rsidR="003A2E61" w:rsidTr="003A2E61">
        <w:tc>
          <w:tcPr>
            <w:tcW w:w="1101" w:type="dxa"/>
          </w:tcPr>
          <w:p w:rsidR="003A2E61" w:rsidRDefault="003A2E61" w:rsidP="002C10E9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noProof/>
                <w:color w:val="000064"/>
                <w:sz w:val="18"/>
                <w:szCs w:val="18"/>
                <w:lang w:eastAsia="ru-RU"/>
              </w:rPr>
              <w:drawing>
                <wp:inline distT="0" distB="0" distL="0" distR="0">
                  <wp:extent cx="489833" cy="1650194"/>
                  <wp:effectExtent l="19050" t="0" r="5467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3" cy="165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7" w:type="dxa"/>
          </w:tcPr>
          <w:p w:rsidR="003A2E61" w:rsidRDefault="003A2E61" w:rsidP="003A2E61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16"/>
                <w:szCs w:val="16"/>
              </w:rPr>
            </w:pPr>
          </w:p>
          <w:p w:rsidR="003A2E61" w:rsidRDefault="003A2E61" w:rsidP="003A2E61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16"/>
                <w:szCs w:val="16"/>
              </w:rPr>
            </w:pPr>
          </w:p>
          <w:p w:rsidR="003A2E61" w:rsidRDefault="003A2E61" w:rsidP="003A2E61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16"/>
                <w:szCs w:val="16"/>
              </w:rPr>
            </w:pPr>
          </w:p>
          <w:p w:rsidR="003A2E61" w:rsidRDefault="003A2E61" w:rsidP="003A2E61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16"/>
                <w:szCs w:val="16"/>
              </w:rPr>
            </w:pP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1304"/>
              <w:gridCol w:w="1276"/>
            </w:tblGrid>
            <w:tr w:rsidR="003A2E61" w:rsidRPr="003A2E61" w:rsidTr="00797E1B">
              <w:tc>
                <w:tcPr>
                  <w:tcW w:w="1304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Размер (</w:t>
                  </w:r>
                  <w:proofErr w:type="spell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ВхШ</w:t>
                  </w:r>
                  <w:proofErr w:type="spell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)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Флажок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1276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760х215 мм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500х187,5 мм</w:t>
                  </w:r>
                </w:p>
              </w:tc>
            </w:tr>
            <w:tr w:rsidR="003A2E61" w:rsidRPr="003A2E61" w:rsidTr="00797E1B">
              <w:tc>
                <w:tcPr>
                  <w:tcW w:w="1304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Вес</w:t>
                  </w:r>
                </w:p>
              </w:tc>
              <w:tc>
                <w:tcPr>
                  <w:tcW w:w="1276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1,7 кг.</w:t>
                  </w:r>
                </w:p>
              </w:tc>
            </w:tr>
          </w:tbl>
          <w:p w:rsidR="003A2E61" w:rsidRPr="003A2E61" w:rsidRDefault="003A2E61" w:rsidP="003A2E61">
            <w:pPr>
              <w:rPr>
                <w:rFonts w:ascii="ArialNarrow" w:hAnsi="ArialNarrow" w:cs="ArialNarrow"/>
                <w:sz w:val="18"/>
                <w:szCs w:val="18"/>
              </w:rPr>
            </w:pPr>
          </w:p>
        </w:tc>
      </w:tr>
    </w:tbl>
    <w:p w:rsidR="003A2E61" w:rsidRPr="002C10E9" w:rsidRDefault="003A2E61" w:rsidP="002C10E9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</w:p>
    <w:p w:rsidR="002C10E9" w:rsidRDefault="002C10E9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3A2E61" w:rsidTr="00D059BD">
        <w:tc>
          <w:tcPr>
            <w:tcW w:w="5494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31"/>
              <w:gridCol w:w="2632"/>
            </w:tblGrid>
            <w:tr w:rsidR="003A2E61" w:rsidTr="00D059BD">
              <w:tc>
                <w:tcPr>
                  <w:tcW w:w="2631" w:type="dxa"/>
                </w:tcPr>
                <w:p w:rsidR="003A2E61" w:rsidRDefault="003A2E61" w:rsidP="00880EA5"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473931" cy="1836244"/>
                        <wp:effectExtent l="19050" t="0" r="2319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679" cy="1839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2" w:type="dxa"/>
                </w:tcPr>
                <w:p w:rsidR="003A2E61" w:rsidRDefault="003A2E61" w:rsidP="00880EA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1038" cy="1892411"/>
                        <wp:effectExtent l="19050" t="0" r="4262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568" cy="1898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Размер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Флажок с ручкой    </w:t>
            </w:r>
          </w:p>
          <w:tbl>
            <w:tblPr>
              <w:tblStyle w:val="a5"/>
              <w:tblW w:w="0" w:type="auto"/>
              <w:tblInd w:w="988" w:type="dxa"/>
              <w:tblLook w:val="04A0"/>
            </w:tblPr>
            <w:tblGrid>
              <w:gridCol w:w="1643"/>
              <w:gridCol w:w="1759"/>
            </w:tblGrid>
            <w:tr w:rsidR="003A2E61" w:rsidRPr="003A2E61" w:rsidTr="003A2E61">
              <w:tc>
                <w:tcPr>
                  <w:tcW w:w="1643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Размер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Флажок с ручкой    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Флажок без ручки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1759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730 </w:t>
                  </w:r>
                  <w:proofErr w:type="spell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x</w:t>
                  </w:r>
                  <w:proofErr w:type="spell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155 мм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680 </w:t>
                  </w:r>
                  <w:proofErr w:type="spell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x</w:t>
                  </w:r>
                  <w:proofErr w:type="spell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155 мм</w:t>
                  </w:r>
                </w:p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500 </w:t>
                  </w:r>
                  <w:proofErr w:type="spell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x</w:t>
                  </w:r>
                  <w:proofErr w:type="spell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125 мм</w:t>
                  </w:r>
                </w:p>
              </w:tc>
            </w:tr>
            <w:tr w:rsidR="003A2E61" w:rsidRPr="003A2E61" w:rsidTr="003A2E61">
              <w:tc>
                <w:tcPr>
                  <w:tcW w:w="1643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Вес </w:t>
                  </w:r>
                </w:p>
              </w:tc>
              <w:tc>
                <w:tcPr>
                  <w:tcW w:w="1759" w:type="dxa"/>
                </w:tcPr>
                <w:p w:rsidR="003A2E61" w:rsidRPr="003A2E61" w:rsidRDefault="003A2E61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1 кг.</w:t>
                  </w:r>
                </w:p>
              </w:tc>
            </w:tr>
          </w:tbl>
          <w:p w:rsidR="003A2E61" w:rsidRDefault="003A2E61" w:rsidP="003A2E61"/>
        </w:tc>
        <w:tc>
          <w:tcPr>
            <w:tcW w:w="5494" w:type="dxa"/>
          </w:tcPr>
          <w:p w:rsidR="003A2E61" w:rsidRPr="003A2E61" w:rsidRDefault="003A2E61" w:rsidP="003A2E61">
            <w:pPr>
              <w:rPr>
                <w:rFonts w:ascii="ArialNarrow" w:hAnsi="ArialNarrow" w:cs="ArialNarrow"/>
                <w:b/>
                <w:sz w:val="18"/>
                <w:szCs w:val="18"/>
              </w:rPr>
            </w:pPr>
            <w:proofErr w:type="spellStart"/>
            <w:r w:rsidRPr="003A2E61">
              <w:rPr>
                <w:rFonts w:ascii="ArialNarrow" w:hAnsi="ArialNarrow" w:cs="ArialNarrow"/>
                <w:b/>
                <w:sz w:val="18"/>
                <w:szCs w:val="18"/>
              </w:rPr>
              <w:t>Лайтбой</w:t>
            </w:r>
            <w:proofErr w:type="spellEnd"/>
            <w:r w:rsidRPr="003A2E61">
              <w:rPr>
                <w:rFonts w:ascii="ArialNarrow" w:hAnsi="ArialNarrow" w:cs="ArialNarrow"/>
                <w:b/>
                <w:sz w:val="18"/>
                <w:szCs w:val="18"/>
              </w:rPr>
              <w:t xml:space="preserve"> III (L82)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• Вертикальная разметка из двух элементов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• Нижняя часть - съемная опора, гибкий резиновый «башмак»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с двойными стенками, восстанавливается до прямостоящего положения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после удара по нему транспортным средством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Верхняя секция сделана из </w:t>
            </w:r>
            <w:proofErr w:type="spellStart"/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ударопрочного</w:t>
            </w:r>
            <w:proofErr w:type="spellEnd"/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пластика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• Углубленная защитная область для лучшего сохранения светоотражающей пленки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• Наклонный отражающий слой на одной стороне или на обеих сторонах</w:t>
            </w:r>
          </w:p>
          <w:p w:rsidR="003A2E61" w:rsidRP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• Отражающее покрытие тип</w:t>
            </w:r>
            <w:proofErr w:type="gramStart"/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А</w:t>
            </w:r>
            <w:proofErr w:type="gramEnd"/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или Б</w:t>
            </w:r>
          </w:p>
          <w:p w:rsidR="003A2E61" w:rsidRDefault="003A2E61" w:rsidP="003A2E61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3A2E61">
              <w:rPr>
                <w:rFonts w:ascii="ArialNarrow" w:hAnsi="ArialNarrow" w:cs="ArialNarrow"/>
                <w:color w:val="000064"/>
                <w:sz w:val="18"/>
                <w:szCs w:val="18"/>
              </w:rPr>
              <w:t>• С ручкой или без ручки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754"/>
              <w:gridCol w:w="1754"/>
            </w:tblGrid>
            <w:tr w:rsidR="00D059BD" w:rsidTr="003A2E61">
              <w:tc>
                <w:tcPr>
                  <w:tcW w:w="1754" w:type="dxa"/>
                </w:tcPr>
                <w:p w:rsidR="00D059BD" w:rsidRDefault="00D059BD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Артикул</w:t>
                  </w:r>
                </w:p>
              </w:tc>
              <w:tc>
                <w:tcPr>
                  <w:tcW w:w="1754" w:type="dxa"/>
                </w:tcPr>
                <w:p w:rsidR="00D059BD" w:rsidRDefault="00D059BD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Наименование</w:t>
                  </w:r>
                </w:p>
              </w:tc>
            </w:tr>
            <w:tr w:rsidR="00D059BD" w:rsidTr="003A2E61">
              <w:tc>
                <w:tcPr>
                  <w:tcW w:w="1754" w:type="dxa"/>
                </w:tcPr>
                <w:p w:rsidR="00D059BD" w:rsidRDefault="00D059BD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25619RL</w:t>
                  </w:r>
                </w:p>
              </w:tc>
              <w:tc>
                <w:tcPr>
                  <w:tcW w:w="1754" w:type="dxa"/>
                </w:tcPr>
                <w:p w:rsidR="00D059BD" w:rsidRDefault="00D059BD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Лайтбой</w:t>
                  </w:r>
                  <w:proofErr w:type="spell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III </w:t>
                  </w:r>
                  <w:proofErr w:type="gram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двухсторонний</w:t>
                  </w:r>
                  <w:proofErr w:type="gram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с ручкой</w:t>
                  </w:r>
                </w:p>
              </w:tc>
            </w:tr>
            <w:tr w:rsidR="00D059BD" w:rsidTr="003A2E61">
              <w:tc>
                <w:tcPr>
                  <w:tcW w:w="1754" w:type="dxa"/>
                </w:tcPr>
                <w:p w:rsidR="00D059BD" w:rsidRDefault="00D059BD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25607</w:t>
                  </w:r>
                </w:p>
              </w:tc>
              <w:tc>
                <w:tcPr>
                  <w:tcW w:w="1754" w:type="dxa"/>
                </w:tcPr>
                <w:p w:rsidR="00D059BD" w:rsidRDefault="00D059BD" w:rsidP="003A2E61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Лайтбой</w:t>
                  </w:r>
                  <w:proofErr w:type="spell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III </w:t>
                  </w:r>
                  <w:proofErr w:type="gramStart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односторонний</w:t>
                  </w:r>
                  <w:proofErr w:type="gramEnd"/>
                  <w:r w:rsidRPr="003A2E61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с ручкой</w:t>
                  </w:r>
                </w:p>
              </w:tc>
            </w:tr>
          </w:tbl>
          <w:p w:rsidR="003A2E61" w:rsidRDefault="003A2E61" w:rsidP="003A2E61"/>
        </w:tc>
      </w:tr>
    </w:tbl>
    <w:p w:rsidR="002C10E9" w:rsidRDefault="002C10E9" w:rsidP="00880EA5">
      <w:pPr>
        <w:spacing w:after="0" w:line="240" w:lineRule="auto"/>
      </w:pPr>
    </w:p>
    <w:p w:rsidR="002C10E9" w:rsidRDefault="002C10E9" w:rsidP="00880EA5">
      <w:pPr>
        <w:spacing w:after="0" w:line="240" w:lineRule="auto"/>
      </w:pPr>
    </w:p>
    <w:p w:rsidR="002C10E9" w:rsidRDefault="002439ED" w:rsidP="00880EA5">
      <w:pPr>
        <w:spacing w:after="0" w:line="240" w:lineRule="auto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352.05pt;margin-top:53.5pt;width:16.3pt;height:10.7pt;z-index:251659264"/>
        </w:pict>
      </w:r>
      <w:r>
        <w:rPr>
          <w:noProof/>
          <w:lang w:eastAsia="ru-RU"/>
        </w:rPr>
        <w:pict>
          <v:shape id="_x0000_s1026" type="#_x0000_t13" style="position:absolute;margin-left:171.15pt;margin-top:51pt;width:16.3pt;height:13.2pt;z-index:251658240"/>
        </w:pict>
      </w:r>
      <w:r w:rsidR="003A2E61">
        <w:rPr>
          <w:noProof/>
          <w:lang w:eastAsia="ru-RU"/>
        </w:rPr>
        <w:drawing>
          <wp:inline distT="0" distB="0" distL="0" distR="0">
            <wp:extent cx="2080094" cy="1560071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72" cy="1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3A0">
        <w:t xml:space="preserve">        </w:t>
      </w:r>
      <w:r w:rsidR="003A2E61">
        <w:t xml:space="preserve"> </w:t>
      </w:r>
      <w:r w:rsidR="003A2E61">
        <w:rPr>
          <w:noProof/>
          <w:lang w:eastAsia="ru-RU"/>
        </w:rPr>
        <w:drawing>
          <wp:inline distT="0" distB="0" distL="0" distR="0">
            <wp:extent cx="1994138" cy="1558455"/>
            <wp:effectExtent l="19050" t="0" r="6112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35" cy="15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3A0">
        <w:t xml:space="preserve"> </w:t>
      </w:r>
      <w:r w:rsidR="007A0F48">
        <w:t xml:space="preserve">     </w:t>
      </w:r>
      <w:r w:rsidR="007A0F48">
        <w:rPr>
          <w:noProof/>
          <w:lang w:eastAsia="ru-RU"/>
        </w:rPr>
        <w:drawing>
          <wp:inline distT="0" distB="0" distL="0" distR="0">
            <wp:extent cx="2064191" cy="1556639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60" cy="155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9" w:rsidRDefault="007A0F48" w:rsidP="00880EA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755461" cy="2806811"/>
            <wp:effectExtent l="19050" t="0" r="7289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94" cy="280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9" w:rsidRDefault="002C10E9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A0F48" w:rsidTr="00257D43">
        <w:tc>
          <w:tcPr>
            <w:tcW w:w="5494" w:type="dxa"/>
          </w:tcPr>
          <w:p w:rsidR="007A0F48" w:rsidRDefault="007A0F48" w:rsidP="00880EA5">
            <w:r>
              <w:rPr>
                <w:noProof/>
                <w:lang w:eastAsia="ru-RU"/>
              </w:rPr>
              <w:drawing>
                <wp:inline distT="0" distB="0" distL="0" distR="0">
                  <wp:extent cx="418272" cy="1555852"/>
                  <wp:effectExtent l="19050" t="0" r="828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37" cy="155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2631"/>
              <w:gridCol w:w="2632"/>
            </w:tblGrid>
            <w:tr w:rsidR="007A0F48" w:rsidTr="007A0F48">
              <w:tc>
                <w:tcPr>
                  <w:tcW w:w="2631" w:type="dxa"/>
                </w:tcPr>
                <w:p w:rsidR="007A0F48" w:rsidRPr="007A0F48" w:rsidRDefault="007A0F48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Размер</w:t>
                  </w:r>
                </w:p>
                <w:p w:rsidR="007A0F48" w:rsidRPr="007A0F48" w:rsidRDefault="007A0F48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Флажок</w:t>
                  </w:r>
                </w:p>
                <w:p w:rsidR="007A0F48" w:rsidRPr="007A0F48" w:rsidRDefault="007A0F48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2632" w:type="dxa"/>
                </w:tcPr>
                <w:p w:rsidR="007A0F48" w:rsidRPr="007A0F48" w:rsidRDefault="007A0F48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</w:p>
                <w:p w:rsidR="007A0F48" w:rsidRPr="007A0F48" w:rsidRDefault="007A0F48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990 </w:t>
                  </w:r>
                  <w:proofErr w:type="spellStart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x</w:t>
                  </w:r>
                  <w:proofErr w:type="spellEnd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235 мм</w:t>
                  </w:r>
                </w:p>
                <w:p w:rsidR="007A0F48" w:rsidRPr="007A0F48" w:rsidRDefault="007A0F48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750 </w:t>
                  </w:r>
                  <w:proofErr w:type="spellStart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x</w:t>
                  </w:r>
                  <w:proofErr w:type="spellEnd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187,5 мм</w:t>
                  </w:r>
                </w:p>
              </w:tc>
            </w:tr>
            <w:tr w:rsidR="007A0F48" w:rsidTr="007A0F48">
              <w:tc>
                <w:tcPr>
                  <w:tcW w:w="2631" w:type="dxa"/>
                </w:tcPr>
                <w:p w:rsidR="007A0F48" w:rsidRPr="007A0F48" w:rsidRDefault="007A0F48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вес</w:t>
                  </w:r>
                </w:p>
              </w:tc>
              <w:tc>
                <w:tcPr>
                  <w:tcW w:w="2632" w:type="dxa"/>
                </w:tcPr>
                <w:p w:rsidR="007A0F48" w:rsidRPr="007A0F48" w:rsidRDefault="007A0F48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2,1 кг.</w:t>
                  </w:r>
                </w:p>
              </w:tc>
            </w:tr>
          </w:tbl>
          <w:p w:rsidR="007A0F48" w:rsidRDefault="007A0F48" w:rsidP="00880EA5"/>
        </w:tc>
        <w:tc>
          <w:tcPr>
            <w:tcW w:w="5494" w:type="dxa"/>
          </w:tcPr>
          <w:p w:rsidR="007A0F48" w:rsidRPr="007A0F48" w:rsidRDefault="007A0F48" w:rsidP="007A0F48">
            <w:pPr>
              <w:autoSpaceDE w:val="0"/>
              <w:autoSpaceDN w:val="0"/>
              <w:adjustRightInd w:val="0"/>
              <w:rPr>
                <w:rFonts w:ascii="Arial-Black" w:hAnsi="Arial-Black" w:cs="Arial-Black"/>
                <w:sz w:val="22"/>
              </w:rPr>
            </w:pPr>
            <w:r w:rsidRPr="007A0F48">
              <w:rPr>
                <w:rFonts w:ascii="Arial-Black" w:hAnsi="Arial-Black" w:cs="Arial-Black"/>
                <w:sz w:val="22"/>
              </w:rPr>
              <w:t xml:space="preserve">Флажок </w:t>
            </w:r>
            <w:proofErr w:type="spellStart"/>
            <w:r w:rsidRPr="007A0F48">
              <w:rPr>
                <w:rFonts w:ascii="Arial-Black" w:hAnsi="Arial-Black" w:cs="Arial-Black"/>
                <w:sz w:val="22"/>
              </w:rPr>
              <w:t>Лайтбой</w:t>
            </w:r>
            <w:proofErr w:type="spellEnd"/>
            <w:r w:rsidRPr="007A0F48">
              <w:rPr>
                <w:rFonts w:ascii="Arial-Black" w:hAnsi="Arial-Black" w:cs="Arial-Black"/>
                <w:sz w:val="22"/>
              </w:rPr>
              <w:t xml:space="preserve"> IV (L92)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Вертикальная разметка из двух элементов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Верхняя секция сделана из </w:t>
            </w:r>
            <w:proofErr w:type="spell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ударопрочного</w:t>
            </w:r>
            <w:proofErr w:type="spellEnd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пластика выдувной формовки (HDPE)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Нижняя часть - съемная опора, гибкий резиновый «башмак» с двойными стенками,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восстанавливается до прямостоящего положения после удара по нему транспортным средством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Углубленная защитная область для лучшего сохранения светоотражающей пленки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Наклонный отражающий слой на одной стороне или на обеих сторонах</w:t>
            </w: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Отражающее покрытие тип</w:t>
            </w:r>
            <w:proofErr w:type="gram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Б</w:t>
            </w:r>
            <w:proofErr w:type="gramEnd"/>
          </w:p>
          <w:p w:rsid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Ручка наверху</w:t>
            </w:r>
          </w:p>
          <w:p w:rsid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p w:rsidR="007A0F48" w:rsidRPr="007A0F48" w:rsidRDefault="007A0F48" w:rsidP="007A0F48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893"/>
              <w:gridCol w:w="2822"/>
            </w:tblGrid>
            <w:tr w:rsidR="00D059BD" w:rsidRPr="007A0F48" w:rsidTr="00257D43">
              <w:tc>
                <w:tcPr>
                  <w:tcW w:w="893" w:type="dxa"/>
                </w:tcPr>
                <w:p w:rsidR="00D059BD" w:rsidRPr="007A0F48" w:rsidRDefault="00D059BD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lastRenderedPageBreak/>
                    <w:t xml:space="preserve">Артикул </w:t>
                  </w:r>
                </w:p>
              </w:tc>
              <w:tc>
                <w:tcPr>
                  <w:tcW w:w="2822" w:type="dxa"/>
                </w:tcPr>
                <w:p w:rsidR="00D059BD" w:rsidRPr="007A0F48" w:rsidRDefault="00D059BD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Наименование </w:t>
                  </w:r>
                </w:p>
              </w:tc>
            </w:tr>
            <w:tr w:rsidR="00D059BD" w:rsidRPr="007A0F48" w:rsidTr="00257D43">
              <w:tc>
                <w:tcPr>
                  <w:tcW w:w="893" w:type="dxa"/>
                </w:tcPr>
                <w:p w:rsidR="00D059BD" w:rsidRPr="007A0F48" w:rsidRDefault="00D059BD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25622</w:t>
                  </w:r>
                </w:p>
              </w:tc>
              <w:tc>
                <w:tcPr>
                  <w:tcW w:w="2822" w:type="dxa"/>
                </w:tcPr>
                <w:p w:rsidR="00D059BD" w:rsidRPr="007A0F48" w:rsidRDefault="00D059BD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Лайтбой</w:t>
                  </w:r>
                  <w:proofErr w:type="spellEnd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IV двухсторонний</w:t>
                  </w:r>
                </w:p>
              </w:tc>
            </w:tr>
            <w:tr w:rsidR="00D059BD" w:rsidRPr="007A0F48" w:rsidTr="00257D43">
              <w:tc>
                <w:tcPr>
                  <w:tcW w:w="893" w:type="dxa"/>
                </w:tcPr>
                <w:p w:rsidR="00D059BD" w:rsidRPr="007A0F48" w:rsidRDefault="00D059BD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25620</w:t>
                  </w:r>
                </w:p>
              </w:tc>
              <w:tc>
                <w:tcPr>
                  <w:tcW w:w="2822" w:type="dxa"/>
                </w:tcPr>
                <w:p w:rsidR="00D059BD" w:rsidRPr="007A0F48" w:rsidRDefault="00D059BD" w:rsidP="007A0F48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Лайтбой</w:t>
                  </w:r>
                  <w:proofErr w:type="spellEnd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IV односторонний</w:t>
                  </w:r>
                </w:p>
              </w:tc>
            </w:tr>
          </w:tbl>
          <w:p w:rsidR="007A0F48" w:rsidRDefault="007A0F48" w:rsidP="007A0F48"/>
        </w:tc>
      </w:tr>
      <w:tr w:rsidR="007A0F48" w:rsidTr="00257D43">
        <w:tc>
          <w:tcPr>
            <w:tcW w:w="5494" w:type="dxa"/>
          </w:tcPr>
          <w:p w:rsidR="007A0F48" w:rsidRDefault="00257D43" w:rsidP="00880EA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258" cy="1494845"/>
                  <wp:effectExtent l="19050" t="0" r="0" b="0"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19" cy="150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2631"/>
              <w:gridCol w:w="2632"/>
            </w:tblGrid>
            <w:tr w:rsidR="00257D43" w:rsidTr="00A20B59">
              <w:tc>
                <w:tcPr>
                  <w:tcW w:w="2631" w:type="dxa"/>
                </w:tcPr>
                <w:p w:rsidR="00257D43" w:rsidRPr="007A0F48" w:rsidRDefault="00257D43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Размер</w:t>
                  </w:r>
                </w:p>
                <w:p w:rsidR="00257D43" w:rsidRPr="007A0F48" w:rsidRDefault="00257D43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материал</w:t>
                  </w:r>
                </w:p>
              </w:tc>
              <w:tc>
                <w:tcPr>
                  <w:tcW w:w="2632" w:type="dxa"/>
                </w:tcPr>
                <w:p w:rsidR="00257D43" w:rsidRPr="007A0F48" w:rsidRDefault="00257D43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1000x270x90 мм</w:t>
                  </w:r>
                </w:p>
                <w:p w:rsidR="00257D43" w:rsidRPr="007A0F48" w:rsidRDefault="00257D43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Рециклинг</w:t>
                  </w:r>
                  <w:proofErr w:type="spellEnd"/>
                </w:p>
              </w:tc>
            </w:tr>
            <w:tr w:rsidR="00257D43" w:rsidTr="00A20B59">
              <w:tc>
                <w:tcPr>
                  <w:tcW w:w="2631" w:type="dxa"/>
                </w:tcPr>
                <w:p w:rsidR="00257D43" w:rsidRPr="007A0F48" w:rsidRDefault="00257D43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вес</w:t>
                  </w:r>
                </w:p>
              </w:tc>
              <w:tc>
                <w:tcPr>
                  <w:tcW w:w="2632" w:type="dxa"/>
                </w:tcPr>
                <w:p w:rsidR="00257D43" w:rsidRPr="007A0F48" w:rsidRDefault="00257D43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14,0 кг</w:t>
                  </w:r>
                </w:p>
              </w:tc>
            </w:tr>
          </w:tbl>
          <w:p w:rsidR="00257D43" w:rsidRDefault="00257D43" w:rsidP="00880EA5"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При тяжелых эксплуатационных условиях рекомендуется расстояние между флажками 3-4 метра</w:t>
            </w:r>
          </w:p>
        </w:tc>
        <w:tc>
          <w:tcPr>
            <w:tcW w:w="5494" w:type="dxa"/>
          </w:tcPr>
          <w:p w:rsidR="00257D43" w:rsidRPr="007A0F48" w:rsidRDefault="00257D43" w:rsidP="00257D43">
            <w:pPr>
              <w:rPr>
                <w:rFonts w:ascii="ArialNarrow" w:hAnsi="ArialNarrow" w:cs="ArialNarrow"/>
                <w:b/>
                <w:color w:val="000064"/>
                <w:sz w:val="18"/>
                <w:szCs w:val="18"/>
              </w:rPr>
            </w:pPr>
            <w:proofErr w:type="spellStart"/>
            <w:r w:rsidRPr="007A0F48">
              <w:rPr>
                <w:rFonts w:ascii="ArialNarrow" w:hAnsi="ArialNarrow" w:cs="ArialNarrow"/>
                <w:b/>
                <w:color w:val="000064"/>
                <w:sz w:val="18"/>
                <w:szCs w:val="18"/>
              </w:rPr>
              <w:t>Делиниатор</w:t>
            </w:r>
            <w:proofErr w:type="spellEnd"/>
            <w:r w:rsidRPr="007A0F48">
              <w:rPr>
                <w:rFonts w:ascii="ArialNarrow" w:hAnsi="ArialNarrow" w:cs="ArialNarrow"/>
                <w:b/>
                <w:color w:val="000064"/>
                <w:sz w:val="18"/>
                <w:szCs w:val="18"/>
              </w:rPr>
              <w:t xml:space="preserve"> L54 для «</w:t>
            </w:r>
            <w:proofErr w:type="spellStart"/>
            <w:r w:rsidRPr="007A0F48">
              <w:rPr>
                <w:rFonts w:ascii="ArialNarrow" w:hAnsi="ArialNarrow" w:cs="ArialNarrow"/>
                <w:b/>
                <w:color w:val="000064"/>
                <w:sz w:val="18"/>
                <w:szCs w:val="18"/>
              </w:rPr>
              <w:t>Лайтбой</w:t>
            </w:r>
            <w:proofErr w:type="spellEnd"/>
            <w:r w:rsidRPr="007A0F48">
              <w:rPr>
                <w:rFonts w:ascii="ArialNarrow" w:hAnsi="ArialNarrow" w:cs="ArialNarrow"/>
                <w:b/>
                <w:color w:val="000064"/>
                <w:sz w:val="18"/>
                <w:szCs w:val="18"/>
              </w:rPr>
              <w:t>»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Одиночное использование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</w:t>
            </w:r>
            <w:proofErr w:type="gram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Изготовлен</w:t>
            </w:r>
            <w:proofErr w:type="gramEnd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из плотного повторного использования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пластика, с долгим сроком службы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Выдерживает все погодные условия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Конусообразные </w:t>
            </w:r>
            <w:proofErr w:type="spell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оконечники</w:t>
            </w:r>
            <w:proofErr w:type="spellEnd"/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• Встроенный разъем, подходящий для всех типов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флажков «</w:t>
            </w:r>
            <w:proofErr w:type="spell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»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</w:t>
            </w:r>
            <w:proofErr w:type="spell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Анти-скользящие</w:t>
            </w:r>
            <w:proofErr w:type="spellEnd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сцепления</w:t>
            </w:r>
          </w:p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Основа L54 главным образом предназначена </w:t>
            </w:r>
            <w:proofErr w:type="gram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для</w:t>
            </w:r>
            <w:proofErr w:type="gramEnd"/>
          </w:p>
          <w:p w:rsid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«</w:t>
            </w:r>
            <w:proofErr w:type="spellStart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>Лайтбой</w:t>
            </w:r>
            <w:proofErr w:type="spellEnd"/>
            <w:r w:rsidRPr="007A0F48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IV».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754"/>
              <w:gridCol w:w="1754"/>
            </w:tblGrid>
            <w:tr w:rsidR="00D059BD" w:rsidTr="00A20B59">
              <w:tc>
                <w:tcPr>
                  <w:tcW w:w="1754" w:type="dxa"/>
                </w:tcPr>
                <w:p w:rsidR="00D059BD" w:rsidRDefault="00D059BD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Артикул </w:t>
                  </w:r>
                </w:p>
              </w:tc>
              <w:tc>
                <w:tcPr>
                  <w:tcW w:w="1754" w:type="dxa"/>
                </w:tcPr>
                <w:p w:rsidR="00D059BD" w:rsidRDefault="00D059BD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Наименование </w:t>
                  </w:r>
                </w:p>
              </w:tc>
            </w:tr>
            <w:tr w:rsidR="00D059BD" w:rsidTr="00A20B59">
              <w:tc>
                <w:tcPr>
                  <w:tcW w:w="1754" w:type="dxa"/>
                </w:tcPr>
                <w:p w:rsidR="00D059BD" w:rsidRDefault="00D059BD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25594</w:t>
                  </w:r>
                </w:p>
              </w:tc>
              <w:tc>
                <w:tcPr>
                  <w:tcW w:w="1754" w:type="dxa"/>
                </w:tcPr>
                <w:p w:rsidR="00D059BD" w:rsidRDefault="00D059BD" w:rsidP="00A20B59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proofErr w:type="spellStart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Делиниатор</w:t>
                  </w:r>
                  <w:proofErr w:type="spellEnd"/>
                  <w:r w:rsidRPr="007A0F48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L54, желтый </w:t>
                  </w:r>
                </w:p>
              </w:tc>
            </w:tr>
          </w:tbl>
          <w:p w:rsidR="00257D43" w:rsidRPr="007A0F48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p w:rsidR="007A0F48" w:rsidRDefault="007A0F48" w:rsidP="00880EA5"/>
        </w:tc>
      </w:tr>
    </w:tbl>
    <w:p w:rsidR="002C10E9" w:rsidRDefault="002C10E9" w:rsidP="00880EA5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911"/>
      </w:tblGrid>
      <w:tr w:rsidR="00257D43" w:rsidTr="00D059BD">
        <w:tc>
          <w:tcPr>
            <w:tcW w:w="4077" w:type="dxa"/>
          </w:tcPr>
          <w:p w:rsidR="00257D43" w:rsidRDefault="00257D43" w:rsidP="00880EA5">
            <w:r>
              <w:rPr>
                <w:noProof/>
                <w:lang w:eastAsia="ru-RU"/>
              </w:rPr>
              <w:drawing>
                <wp:inline distT="0" distB="0" distL="0" distR="0">
                  <wp:extent cx="600213" cy="1152939"/>
                  <wp:effectExtent l="19050" t="0" r="9387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84" cy="115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059BD">
              <w:t xml:space="preserve">  </w:t>
            </w:r>
            <w:r w:rsidR="00D059BD">
              <w:rPr>
                <w:noProof/>
                <w:lang w:eastAsia="ru-RU"/>
              </w:rPr>
              <w:drawing>
                <wp:inline distT="0" distB="0" distL="0" distR="0">
                  <wp:extent cx="613384" cy="1184744"/>
                  <wp:effectExtent l="19050" t="0" r="0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15" cy="118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D43" w:rsidRDefault="00257D43" w:rsidP="00880EA5">
            <w:r>
              <w:rPr>
                <w:noProof/>
                <w:lang w:eastAsia="ru-RU"/>
              </w:rPr>
              <w:drawing>
                <wp:inline distT="0" distB="0" distL="0" distR="0">
                  <wp:extent cx="600213" cy="1175454"/>
                  <wp:effectExtent l="19050" t="0" r="9387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17" cy="118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9BD">
              <w:t xml:space="preserve">  </w:t>
            </w:r>
            <w:r w:rsidR="00D059BD">
              <w:rPr>
                <w:noProof/>
                <w:lang w:eastAsia="ru-RU"/>
              </w:rPr>
              <w:drawing>
                <wp:inline distT="0" distB="0" distL="0" distR="0">
                  <wp:extent cx="617055" cy="1168841"/>
                  <wp:effectExtent l="19050" t="0" r="0" b="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20" cy="118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9BD" w:rsidRPr="00D059BD" w:rsidRDefault="00257D43" w:rsidP="00D059BD">
            <w:r w:rsidRPr="00D059BD">
              <w:rPr>
                <w:noProof/>
                <w:lang w:eastAsia="ru-RU"/>
              </w:rPr>
              <w:drawing>
                <wp:inline distT="0" distB="0" distL="0" distR="0">
                  <wp:extent cx="633016" cy="1009816"/>
                  <wp:effectExtent l="19050" t="0" r="0" b="0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54" cy="101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9BD" w:rsidRPr="00D059BD">
              <w:t xml:space="preserve"> 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923"/>
              <w:gridCol w:w="1923"/>
            </w:tblGrid>
            <w:tr w:rsidR="00D059BD" w:rsidTr="00D059BD"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Размер (</w:t>
                  </w:r>
                  <w:proofErr w:type="spellStart"/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Вх</w:t>
                  </w:r>
                  <w:proofErr w:type="spellEnd"/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Ø):</w:t>
                  </w:r>
                </w:p>
              </w:tc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810х221 мм</w:t>
                  </w:r>
                </w:p>
              </w:tc>
            </w:tr>
            <w:tr w:rsidR="00D059BD" w:rsidTr="00D059BD">
              <w:tc>
                <w:tcPr>
                  <w:tcW w:w="1923" w:type="dxa"/>
                </w:tcPr>
                <w:p w:rsidR="00D059BD" w:rsidRPr="00D059BD" w:rsidRDefault="00D059BD" w:rsidP="00D059BD">
                  <w:pPr>
                    <w:autoSpaceDE w:val="0"/>
                    <w:autoSpaceDN w:val="0"/>
                    <w:adjustRightInd w:val="0"/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Вес: </w:t>
                  </w:r>
                </w:p>
              </w:tc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2,2 кг</w:t>
                  </w:r>
                </w:p>
              </w:tc>
            </w:tr>
            <w:tr w:rsidR="00D059BD" w:rsidTr="00D059BD"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Полоски:</w:t>
                  </w:r>
                </w:p>
              </w:tc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2* 100 мм</w:t>
                  </w:r>
                </w:p>
              </w:tc>
            </w:tr>
            <w:tr w:rsidR="00D059BD" w:rsidTr="00D059BD"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Материал:</w:t>
                  </w:r>
                </w:p>
              </w:tc>
              <w:tc>
                <w:tcPr>
                  <w:tcW w:w="1923" w:type="dxa"/>
                </w:tcPr>
                <w:p w:rsidR="00D059BD" w:rsidRPr="00D059BD" w:rsidRDefault="00D059BD" w:rsidP="00880EA5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D059BD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Пластик</w:t>
                  </w:r>
                </w:p>
              </w:tc>
            </w:tr>
          </w:tbl>
          <w:p w:rsidR="00257D43" w:rsidRDefault="00257D43" w:rsidP="00880EA5"/>
        </w:tc>
        <w:tc>
          <w:tcPr>
            <w:tcW w:w="6911" w:type="dxa"/>
          </w:tcPr>
          <w:p w:rsidR="00257D43" w:rsidRPr="00257D43" w:rsidRDefault="00257D43" w:rsidP="00257D43">
            <w:pPr>
              <w:rPr>
                <w:rFonts w:ascii="ArialNarrow" w:hAnsi="ArialNarrow" w:cs="ArialNarrow"/>
                <w:b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b/>
                <w:sz w:val="18"/>
                <w:szCs w:val="18"/>
              </w:rPr>
              <w:t>Столбик гибкий L120 «</w:t>
            </w:r>
            <w:proofErr w:type="spellStart"/>
            <w:r w:rsidRPr="00257D43">
              <w:rPr>
                <w:rFonts w:ascii="ArialNarrow" w:hAnsi="ArialNarrow" w:cs="ArialNarrow"/>
                <w:b/>
                <w:sz w:val="18"/>
                <w:szCs w:val="18"/>
              </w:rPr>
              <w:t>Лайтбой</w:t>
            </w:r>
            <w:proofErr w:type="spellEnd"/>
            <w:r w:rsidRPr="00257D43">
              <w:rPr>
                <w:rFonts w:ascii="ArialNarrow" w:hAnsi="ArialNarrow" w:cs="ArialNarrow"/>
                <w:b/>
                <w:sz w:val="18"/>
                <w:szCs w:val="18"/>
              </w:rPr>
              <w:t>»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• Цилиндрическая вертикальная разметка из двух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элементов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Верхняя секция сделана из </w:t>
            </w:r>
            <w:proofErr w:type="spellStart"/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ударопрочного</w:t>
            </w:r>
            <w:proofErr w:type="spellEnd"/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пластика выдувной формовки (HDPE)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• Нижняя часть - съемная опора, </w:t>
            </w:r>
            <w:proofErr w:type="gramStart"/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гибкий</w:t>
            </w:r>
            <w:proofErr w:type="gramEnd"/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резиновый «башмак» с двойными стенками,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восстанавливается до прямостоящего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положения после удара по нему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транспортным средством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• Углубленная защитная область для лучшего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сохранения светоотражающей пленки</w:t>
            </w: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• Два ряда защитного покрытия тип</w:t>
            </w:r>
            <w:proofErr w:type="gramStart"/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 Б</w:t>
            </w:r>
            <w:proofErr w:type="gramEnd"/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В отличие от плоских ограничителей, тумбы обеспечивают</w:t>
            </w:r>
          </w:p>
          <w:p w:rsid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257D43">
              <w:rPr>
                <w:rFonts w:ascii="ArialNarrow" w:hAnsi="ArialNarrow" w:cs="ArialNarrow"/>
                <w:color w:val="000064"/>
                <w:sz w:val="18"/>
                <w:szCs w:val="18"/>
              </w:rPr>
              <w:t>круговой показ, видимый с любого направления.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021"/>
              <w:gridCol w:w="4820"/>
            </w:tblGrid>
            <w:tr w:rsidR="00D059BD" w:rsidTr="00257D43">
              <w:tc>
                <w:tcPr>
                  <w:tcW w:w="1021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Артикул</w:t>
                  </w:r>
                </w:p>
              </w:tc>
              <w:tc>
                <w:tcPr>
                  <w:tcW w:w="4820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Наименование</w:t>
                  </w:r>
                </w:p>
              </w:tc>
            </w:tr>
            <w:tr w:rsidR="00D059BD" w:rsidTr="00257D43">
              <w:tc>
                <w:tcPr>
                  <w:tcW w:w="1021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251202L</w:t>
                  </w:r>
                </w:p>
              </w:tc>
              <w:tc>
                <w:tcPr>
                  <w:tcW w:w="4820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Столбик L120 белый с красной </w:t>
                  </w:r>
                  <w:proofErr w:type="spellStart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светооражающей</w:t>
                  </w:r>
                  <w:proofErr w:type="spellEnd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пленкой</w:t>
                  </w:r>
                </w:p>
              </w:tc>
            </w:tr>
            <w:tr w:rsidR="00D059BD" w:rsidTr="00257D43">
              <w:tc>
                <w:tcPr>
                  <w:tcW w:w="1021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251203L</w:t>
                  </w:r>
                </w:p>
              </w:tc>
              <w:tc>
                <w:tcPr>
                  <w:tcW w:w="4820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Столбик L120 красный с белой </w:t>
                  </w:r>
                  <w:proofErr w:type="spellStart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светооражающей</w:t>
                  </w:r>
                  <w:proofErr w:type="spellEnd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пленкой</w:t>
                  </w:r>
                </w:p>
              </w:tc>
            </w:tr>
            <w:tr w:rsidR="00D059BD" w:rsidTr="00257D43">
              <w:tc>
                <w:tcPr>
                  <w:tcW w:w="1021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251205L</w:t>
                  </w:r>
                </w:p>
              </w:tc>
              <w:tc>
                <w:tcPr>
                  <w:tcW w:w="4820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Столбик L120 черный с белой </w:t>
                  </w:r>
                  <w:proofErr w:type="spellStart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светооражающей</w:t>
                  </w:r>
                  <w:proofErr w:type="spellEnd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пленкой</w:t>
                  </w:r>
                </w:p>
              </w:tc>
            </w:tr>
            <w:tr w:rsidR="00D059BD" w:rsidTr="00257D43">
              <w:tc>
                <w:tcPr>
                  <w:tcW w:w="1021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251205L</w:t>
                  </w:r>
                </w:p>
              </w:tc>
              <w:tc>
                <w:tcPr>
                  <w:tcW w:w="4820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Столбик L120 желтый с </w:t>
                  </w:r>
                  <w:proofErr w:type="gramStart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белой</w:t>
                  </w:r>
                  <w:proofErr w:type="gramEnd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светооражающей</w:t>
                  </w:r>
                  <w:proofErr w:type="spellEnd"/>
                </w:p>
              </w:tc>
            </w:tr>
            <w:tr w:rsidR="00D059BD" w:rsidTr="00257D43">
              <w:tc>
                <w:tcPr>
                  <w:tcW w:w="1021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251205L</w:t>
                  </w:r>
                </w:p>
              </w:tc>
              <w:tc>
                <w:tcPr>
                  <w:tcW w:w="4820" w:type="dxa"/>
                </w:tcPr>
                <w:p w:rsidR="00D059BD" w:rsidRDefault="00D059BD" w:rsidP="00257D43">
                  <w:pPr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</w:pPr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Столбик L120 черный с белой </w:t>
                  </w:r>
                  <w:proofErr w:type="spellStart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>светооражающей</w:t>
                  </w:r>
                  <w:proofErr w:type="spellEnd"/>
                  <w:r w:rsidRPr="00257D43">
                    <w:rPr>
                      <w:rFonts w:ascii="ArialNarrow" w:hAnsi="ArialNarrow" w:cs="ArialNarrow"/>
                      <w:color w:val="000064"/>
                      <w:sz w:val="18"/>
                      <w:szCs w:val="18"/>
                    </w:rPr>
                    <w:t xml:space="preserve"> пленкой</w:t>
                  </w:r>
                </w:p>
              </w:tc>
            </w:tr>
          </w:tbl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  <w:p w:rsidR="00257D43" w:rsidRPr="00257D43" w:rsidRDefault="00257D43" w:rsidP="00257D43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</w:p>
        </w:tc>
      </w:tr>
    </w:tbl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81811" cy="1709530"/>
            <wp:effectExtent l="19050" t="0" r="4189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63" cy="17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280741" cy="2146852"/>
            <wp:effectExtent l="19050" t="0" r="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98" cy="21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</w:p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b/>
          <w:sz w:val="18"/>
          <w:szCs w:val="18"/>
        </w:rPr>
      </w:pPr>
      <w:r w:rsidRPr="00D059BD">
        <w:rPr>
          <w:rFonts w:ascii="ArialNarrow" w:hAnsi="ArialNarrow" w:cs="ArialNarrow"/>
          <w:b/>
          <w:sz w:val="18"/>
          <w:szCs w:val="18"/>
        </w:rPr>
        <w:t>Вешка «</w:t>
      </w:r>
      <w:proofErr w:type="spellStart"/>
      <w:r w:rsidRPr="00D059BD">
        <w:rPr>
          <w:rFonts w:ascii="ArialNarrow" w:hAnsi="ArialNarrow" w:cs="ArialNarrow"/>
          <w:b/>
          <w:sz w:val="18"/>
          <w:szCs w:val="18"/>
        </w:rPr>
        <w:t>Лайтбой</w:t>
      </w:r>
      <w:proofErr w:type="spellEnd"/>
      <w:r w:rsidRPr="00D059BD">
        <w:rPr>
          <w:rFonts w:ascii="ArialNarrow" w:hAnsi="ArialNarrow" w:cs="ArialNarrow"/>
          <w:b/>
          <w:sz w:val="18"/>
          <w:szCs w:val="18"/>
        </w:rPr>
        <w:t>» L 30</w:t>
      </w:r>
    </w:p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D059BD">
        <w:rPr>
          <w:rFonts w:ascii="ArialNarrow" w:hAnsi="ArialNarrow" w:cs="ArialNarrow"/>
          <w:color w:val="000064"/>
          <w:sz w:val="18"/>
          <w:szCs w:val="18"/>
        </w:rPr>
        <w:t>• Оранжевый цвет</w:t>
      </w:r>
    </w:p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proofErr w:type="gramStart"/>
      <w:r w:rsidRPr="00D059BD">
        <w:rPr>
          <w:rFonts w:ascii="ArialNarrow" w:hAnsi="ArialNarrow" w:cs="ArialNarrow"/>
          <w:color w:val="000064"/>
          <w:sz w:val="18"/>
          <w:szCs w:val="18"/>
        </w:rPr>
        <w:t>• Изготовлена из гибкого пластика</w:t>
      </w:r>
      <w:proofErr w:type="gramEnd"/>
    </w:p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D059BD">
        <w:rPr>
          <w:rFonts w:ascii="ArialNarrow" w:hAnsi="ArialNarrow" w:cs="ArialNarrow"/>
          <w:color w:val="000064"/>
          <w:sz w:val="18"/>
          <w:szCs w:val="18"/>
        </w:rPr>
        <w:t>• Отражающие элементы с двух сторон, тип</w:t>
      </w:r>
      <w:proofErr w:type="gramStart"/>
      <w:r w:rsidRPr="00D059BD">
        <w:rPr>
          <w:rFonts w:ascii="ArialNarrow" w:hAnsi="ArialNarrow" w:cs="ArialNarrow"/>
          <w:color w:val="000064"/>
          <w:sz w:val="18"/>
          <w:szCs w:val="18"/>
        </w:rPr>
        <w:t xml:space="preserve"> Б</w:t>
      </w:r>
      <w:proofErr w:type="gramEnd"/>
      <w:r w:rsidRPr="00D059BD">
        <w:rPr>
          <w:rFonts w:ascii="ArialNarrow" w:hAnsi="ArialNarrow" w:cs="ArialNarrow"/>
          <w:color w:val="000064"/>
          <w:sz w:val="18"/>
          <w:szCs w:val="18"/>
        </w:rPr>
        <w:t>, размером 40х40 мм</w:t>
      </w:r>
    </w:p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D059BD">
        <w:rPr>
          <w:rFonts w:ascii="ArialNarrow" w:hAnsi="ArialNarrow" w:cs="ArialNarrow"/>
          <w:color w:val="000064"/>
          <w:sz w:val="18"/>
          <w:szCs w:val="18"/>
        </w:rPr>
        <w:t>• Основание: желтое с оранжевым отражателем L49</w:t>
      </w:r>
    </w:p>
    <w:p w:rsid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D059BD">
        <w:rPr>
          <w:rFonts w:ascii="ArialNarrow" w:hAnsi="ArialNarrow" w:cs="ArialNarrow"/>
          <w:color w:val="000064"/>
          <w:sz w:val="18"/>
          <w:szCs w:val="18"/>
        </w:rPr>
        <w:t>• Крепится с помощью 4-х винтов</w:t>
      </w:r>
    </w:p>
    <w:tbl>
      <w:tblPr>
        <w:tblStyle w:val="a5"/>
        <w:tblW w:w="0" w:type="auto"/>
        <w:tblLook w:val="04A0"/>
      </w:tblPr>
      <w:tblGrid>
        <w:gridCol w:w="1951"/>
        <w:gridCol w:w="5374"/>
      </w:tblGrid>
      <w:tr w:rsidR="00D059BD" w:rsidTr="00D059BD">
        <w:tc>
          <w:tcPr>
            <w:tcW w:w="1951" w:type="dxa"/>
          </w:tcPr>
          <w:p w:rsidR="00D059BD" w:rsidRDefault="00D059BD" w:rsidP="00D059BD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>Артикул</w:t>
            </w:r>
          </w:p>
        </w:tc>
        <w:tc>
          <w:tcPr>
            <w:tcW w:w="5374" w:type="dxa"/>
          </w:tcPr>
          <w:p w:rsidR="00D059BD" w:rsidRDefault="00D059BD" w:rsidP="00D059BD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>
              <w:rPr>
                <w:rFonts w:ascii="ArialNarrow" w:hAnsi="ArialNarrow" w:cs="ArialNarrow"/>
                <w:color w:val="000064"/>
                <w:sz w:val="18"/>
                <w:szCs w:val="18"/>
              </w:rPr>
              <w:t xml:space="preserve">Наименование </w:t>
            </w:r>
          </w:p>
        </w:tc>
      </w:tr>
      <w:tr w:rsidR="00D059BD" w:rsidTr="00D059BD">
        <w:tc>
          <w:tcPr>
            <w:tcW w:w="1951" w:type="dxa"/>
          </w:tcPr>
          <w:p w:rsidR="00D059BD" w:rsidRDefault="00D059BD" w:rsidP="00D059BD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D059BD">
              <w:rPr>
                <w:rFonts w:ascii="ArialNarrow" w:hAnsi="ArialNarrow" w:cs="ArialNarrow"/>
                <w:color w:val="000064"/>
                <w:sz w:val="18"/>
                <w:szCs w:val="18"/>
              </w:rPr>
              <w:t>25L30</w:t>
            </w:r>
          </w:p>
        </w:tc>
        <w:tc>
          <w:tcPr>
            <w:tcW w:w="5374" w:type="dxa"/>
          </w:tcPr>
          <w:p w:rsidR="00D059BD" w:rsidRDefault="00D059BD" w:rsidP="00D059BD">
            <w:pPr>
              <w:rPr>
                <w:rFonts w:ascii="ArialNarrow" w:hAnsi="ArialNarrow" w:cs="ArialNarrow"/>
                <w:color w:val="000064"/>
                <w:sz w:val="18"/>
                <w:szCs w:val="18"/>
              </w:rPr>
            </w:pPr>
            <w:r w:rsidRPr="00D059BD">
              <w:rPr>
                <w:rFonts w:ascii="ArialNarrow" w:hAnsi="ArialNarrow" w:cs="ArialNarrow"/>
                <w:color w:val="000064"/>
                <w:sz w:val="18"/>
                <w:szCs w:val="18"/>
              </w:rPr>
              <w:t>Вешка L30 оранжевая с желтым основанием</w:t>
            </w:r>
          </w:p>
        </w:tc>
      </w:tr>
    </w:tbl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D059BD">
        <w:rPr>
          <w:rFonts w:ascii="ArialNarrow" w:hAnsi="ArialNarrow" w:cs="ArialNarrow"/>
          <w:color w:val="000064"/>
          <w:sz w:val="18"/>
          <w:szCs w:val="18"/>
        </w:rPr>
        <w:t>Размер: 174х120х280 мм</w:t>
      </w:r>
    </w:p>
    <w:p w:rsidR="00D059BD" w:rsidRPr="00D059BD" w:rsidRDefault="00D059BD" w:rsidP="00D059BD">
      <w:pPr>
        <w:spacing w:after="0" w:line="240" w:lineRule="auto"/>
        <w:rPr>
          <w:rFonts w:ascii="ArialNarrow" w:hAnsi="ArialNarrow" w:cs="ArialNarrow"/>
          <w:color w:val="000064"/>
          <w:sz w:val="18"/>
          <w:szCs w:val="18"/>
        </w:rPr>
      </w:pPr>
      <w:r w:rsidRPr="00D059BD">
        <w:rPr>
          <w:rFonts w:ascii="ArialNarrow" w:hAnsi="ArialNarrow" w:cs="ArialNarrow"/>
          <w:color w:val="000064"/>
          <w:sz w:val="18"/>
          <w:szCs w:val="18"/>
        </w:rPr>
        <w:t>Вес: 0,45 кг</w:t>
      </w: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42925" cy="2806810"/>
            <wp:effectExtent l="19050" t="0" r="0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D" w:rsidRDefault="00D059BD" w:rsidP="00880EA5">
      <w:pPr>
        <w:spacing w:after="0" w:line="240" w:lineRule="auto"/>
      </w:pPr>
    </w:p>
    <w:p w:rsidR="00D059BD" w:rsidRDefault="00D059BD" w:rsidP="00880EA5">
      <w:pPr>
        <w:spacing w:after="0" w:line="240" w:lineRule="auto"/>
      </w:pPr>
    </w:p>
    <w:p w:rsidR="00880EA5" w:rsidRPr="000A3851" w:rsidRDefault="00880EA5" w:rsidP="00880EA5">
      <w:pPr>
        <w:spacing w:after="0" w:line="240" w:lineRule="auto"/>
      </w:pPr>
    </w:p>
    <w:sectPr w:rsidR="00880EA5" w:rsidRPr="000A3851" w:rsidSect="002C10E9">
      <w:pgSz w:w="11906" w:h="16838"/>
      <w:pgMar w:top="284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Narro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3851"/>
    <w:rsid w:val="000A3851"/>
    <w:rsid w:val="002439ED"/>
    <w:rsid w:val="00257D43"/>
    <w:rsid w:val="002A4388"/>
    <w:rsid w:val="002C10E9"/>
    <w:rsid w:val="003A2E61"/>
    <w:rsid w:val="004E1EBA"/>
    <w:rsid w:val="007A0F48"/>
    <w:rsid w:val="0081017D"/>
    <w:rsid w:val="008523A0"/>
    <w:rsid w:val="00880EA5"/>
    <w:rsid w:val="009D7AD6"/>
    <w:rsid w:val="00AF00CF"/>
    <w:rsid w:val="00D05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8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0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A700E-6F65-46FC-896E-B95F19CA3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</dc:creator>
  <cp:keywords/>
  <dc:description/>
  <cp:lastModifiedBy>Ильнур</cp:lastModifiedBy>
  <cp:revision>3</cp:revision>
  <dcterms:created xsi:type="dcterms:W3CDTF">2014-03-18T07:24:00Z</dcterms:created>
  <dcterms:modified xsi:type="dcterms:W3CDTF">2014-03-18T11:19:00Z</dcterms:modified>
</cp:coreProperties>
</file>