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B" w:rsidRPr="006132DB" w:rsidRDefault="00C636E8" w:rsidP="00C636E8">
      <w:pPr>
        <w:ind w:hanging="426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noProof/>
          <w:sz w:val="68"/>
          <w:szCs w:val="68"/>
          <w:lang w:eastAsia="ru-RU"/>
        </w:rPr>
        <w:drawing>
          <wp:inline distT="0" distB="0" distL="0" distR="0">
            <wp:extent cx="1714500" cy="13030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2DB" w:rsidRPr="006132DB">
        <w:rPr>
          <w:rFonts w:ascii="Times New Roman" w:hAnsi="Times New Roman" w:cs="Times New Roman"/>
          <w:sz w:val="68"/>
          <w:szCs w:val="68"/>
        </w:rPr>
        <w:t>ООО «СК Комфорт+»</w:t>
      </w:r>
    </w:p>
    <w:p w:rsidR="00B515ED" w:rsidRDefault="00B515ED" w:rsidP="00B51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Нижний Тагил, ул. Мира-24, офис-33</w:t>
      </w:r>
    </w:p>
    <w:p w:rsidR="00B515ED" w:rsidRDefault="00B515ED" w:rsidP="00B515ED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sk</w:t>
        </w:r>
        <w:proofErr w:type="spellEnd"/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komfort</w:t>
        </w:r>
        <w:proofErr w:type="spellEnd"/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ntag</w:t>
        </w:r>
        <w:proofErr w:type="spellEnd"/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"http://ekb.pulscen.ru/firms/98187663" \t "_blank"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  <w:lang w:val="en-US"/>
        </w:rPr>
        <w:t>http</w:t>
      </w:r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</w:rPr>
        <w:t>://</w:t>
      </w:r>
      <w:proofErr w:type="spellStart"/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  <w:lang w:val="en-US"/>
        </w:rPr>
        <w:t>ekb</w:t>
      </w:r>
      <w:proofErr w:type="spellEnd"/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  <w:lang w:val="en-US"/>
        </w:rPr>
        <w:t>pulscen</w:t>
      </w:r>
      <w:proofErr w:type="spellEnd"/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</w:rPr>
        <w:t>/</w:t>
      </w:r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  <w:lang w:val="en-US"/>
        </w:rPr>
        <w:t>firms</w:t>
      </w:r>
      <w: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</w:rPr>
        <w:t>/98187663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515ED" w:rsidRDefault="00B515ED" w:rsidP="00B515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komfort.2012@mail.ru</w:t>
      </w:r>
    </w:p>
    <w:p w:rsidR="00DA37FE" w:rsidRPr="00B515ED" w:rsidRDefault="00B515ED" w:rsidP="00B515ED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: (343)3782536, 89012012536</w:t>
      </w:r>
    </w:p>
    <w:tbl>
      <w:tblPr>
        <w:tblW w:w="13604" w:type="dxa"/>
        <w:tblInd w:w="-972" w:type="dxa"/>
        <w:tblLayout w:type="fixed"/>
        <w:tblLook w:val="0000"/>
      </w:tblPr>
      <w:tblGrid>
        <w:gridCol w:w="5463"/>
        <w:gridCol w:w="297"/>
        <w:gridCol w:w="1571"/>
        <w:gridCol w:w="1896"/>
        <w:gridCol w:w="1393"/>
        <w:gridCol w:w="763"/>
        <w:gridCol w:w="2221"/>
      </w:tblGrid>
      <w:tr w:rsidR="00CB0F4B" w:rsidTr="00031922">
        <w:trPr>
          <w:gridAfter w:val="2"/>
          <w:wAfter w:w="2984" w:type="dxa"/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F4B" w:rsidRPr="00B515ED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  <w:p w:rsidR="00CB0F4B" w:rsidRPr="00B515ED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0F4B" w:rsidRDefault="00CB0F4B" w:rsidP="0003192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Цена за 1кг с НДС и тарой</w:t>
            </w:r>
          </w:p>
        </w:tc>
      </w:tr>
      <w:tr w:rsidR="00CB0F4B" w:rsidRPr="00835960" w:rsidTr="00031922">
        <w:trPr>
          <w:gridAfter w:val="2"/>
          <w:wAfter w:w="2984" w:type="dxa"/>
          <w:trHeight w:val="2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F4B" w:rsidRPr="00CB5F9C" w:rsidRDefault="00CB0F4B" w:rsidP="0003192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835960" w:rsidRDefault="00CB0F4B" w:rsidP="0003192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835960" w:rsidRDefault="00CB0F4B" w:rsidP="0003192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90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"СПАС-2"                                                               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II группа огнезащитной эффективности.                                                              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Огнебиозащитный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препарат.  Расход 200гр/м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,00р.</w:t>
            </w:r>
          </w:p>
        </w:tc>
      </w:tr>
      <w:tr w:rsidR="00CB0F4B" w:rsidRPr="00835960" w:rsidTr="00031922">
        <w:trPr>
          <w:gridAfter w:val="2"/>
          <w:wAfter w:w="2984" w:type="dxa"/>
          <w:trHeight w:val="87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"СПАС-1"                                                             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II группа огнезащитной эффективности.                                      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Огнебиозащитный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 препарат.   Расход 200гр/м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                        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,00р.</w:t>
            </w:r>
          </w:p>
        </w:tc>
      </w:tr>
      <w:tr w:rsidR="00CB0F4B" w:rsidRPr="00835960" w:rsidTr="00031922">
        <w:trPr>
          <w:gridAfter w:val="2"/>
          <w:wAfter w:w="2984" w:type="dxa"/>
          <w:trHeight w:val="8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"СПАС" М                                                                                                                                                  I группа огнезащитной эффективности.                                                                                                                                             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Огнебиозащитный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препарат. Расход 400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,00р.</w:t>
            </w:r>
          </w:p>
        </w:tc>
      </w:tr>
      <w:tr w:rsidR="00CB0F4B" w:rsidRPr="00824ACD" w:rsidTr="00031922">
        <w:trPr>
          <w:gridAfter w:val="2"/>
          <w:wAfter w:w="2984" w:type="dxa"/>
          <w:trHeight w:val="57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Краска «Астра - М»                                                                                 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огнезащитная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терморасширяющаяся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для металлических конструкций.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Предел огнестойкости R 30, 45, 60, 90. Колеруется.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F4B" w:rsidRPr="00824ACD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договорная</w:t>
            </w:r>
          </w:p>
        </w:tc>
      </w:tr>
      <w:tr w:rsidR="00CB0F4B" w:rsidRPr="00835960" w:rsidTr="00031922">
        <w:trPr>
          <w:gridAfter w:val="2"/>
          <w:wAfter w:w="2984" w:type="dxa"/>
          <w:trHeight w:val="534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36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Краска «Специальная» </w:t>
            </w:r>
            <w:proofErr w:type="gram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в</w:t>
            </w:r>
            <w:proofErr w:type="gram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/э. ВАК-С.   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Для путей эвакуации.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Акрилатная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, атмосферостойкая,                               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F4B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95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,00р.</w:t>
            </w:r>
          </w:p>
        </w:tc>
      </w:tr>
      <w:tr w:rsidR="00CB0F4B" w:rsidRPr="00835960" w:rsidTr="00031922">
        <w:trPr>
          <w:gridAfter w:val="2"/>
          <w:wAfter w:w="2984" w:type="dxa"/>
          <w:trHeight w:val="23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F4B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водостойкая, износостойкая. Расход 130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>. Колеруется.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615"/>
        </w:trPr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Лак - антисептик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"</w:t>
            </w:r>
            <w:proofErr w:type="spell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АстраТекс-Лак</w:t>
            </w:r>
            <w:proofErr w:type="spell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".  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ВАК-48-Д-150,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акрилатный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, от всех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биопоражений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. Расход 100гр/м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  Выпускается 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бесцветным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и различных оттенков под натуральное дерево.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,00р.</w:t>
            </w: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108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Пропитка - антисептик "</w:t>
            </w:r>
            <w:proofErr w:type="spell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АстраТекс</w:t>
            </w:r>
            <w:proofErr w:type="spell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".                             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ВАК-48-Д-201  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акрилатная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, от всех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биопоражений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         Расход 100-150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Выпускается 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бесцветной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и различных оттенков под натуральное дерево.                  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73,00р.</w:t>
            </w:r>
          </w:p>
        </w:tc>
      </w:tr>
      <w:tr w:rsidR="00CB0F4B" w:rsidRPr="00835960" w:rsidTr="00031922">
        <w:trPr>
          <w:gridAfter w:val="2"/>
          <w:wAfter w:w="2984" w:type="dxa"/>
          <w:trHeight w:val="600"/>
        </w:trPr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Грунт «Пропиточный».  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ВАК-02П, для грунтования пористых поверхностей.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Расход 100гр/м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р.</w:t>
            </w: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«Грунт-фасад».                                    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ВАК-01Ф, для грунтования фасадов                          Расход100гр/м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     </w:t>
            </w: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0р.</w:t>
            </w: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Грунт «Укрепляющий».                        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ВАК-02У, для грунтования фасадов.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Расход 100гр/м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р.</w:t>
            </w: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Краска ВАК - ПМ</w:t>
            </w:r>
            <w:proofErr w:type="gram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proofErr w:type="gram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                                       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Латексная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, для потолков.                                          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Укрывистость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180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р.</w:t>
            </w: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Краска «</w:t>
            </w:r>
            <w:proofErr w:type="spell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Белинка</w:t>
            </w:r>
            <w:proofErr w:type="spell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» </w:t>
            </w:r>
            <w:proofErr w:type="gram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в</w:t>
            </w:r>
            <w:proofErr w:type="gram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/э. 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>ВАК-5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0р.</w:t>
            </w: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Латексная, белая.    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9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Укрывистость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170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>. Колеруется.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CB0F4B">
        <w:trPr>
          <w:gridAfter w:val="2"/>
          <w:wAfter w:w="2984" w:type="dxa"/>
          <w:trHeight w:val="210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F4B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Краска «Интерьерная» </w:t>
            </w:r>
            <w:proofErr w:type="gram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в</w:t>
            </w:r>
            <w:proofErr w:type="gram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/э. ВАК-10</w:t>
            </w:r>
          </w:p>
          <w:p w:rsidR="00CB0F4B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Латексная, белая. 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Укрывистость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160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>. Колеруется.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B0F4B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0р.</w:t>
            </w:r>
          </w:p>
          <w:p w:rsidR="00CB0F4B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CB0F4B">
        <w:trPr>
          <w:gridAfter w:val="2"/>
          <w:wAfter w:w="2984" w:type="dxa"/>
          <w:trHeight w:val="46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F4B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509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Лак - декоративный</w:t>
            </w:r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ВАК-48-Д-160,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акрилатный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CB0F4B" w:rsidRPr="00CB5F9C" w:rsidRDefault="00CB0F4B" w:rsidP="00031922">
            <w:pPr>
              <w:rPr>
                <w:i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Расход 100гр/м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>.   Выпускается различных оттенков под натуральное дерево.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F4B" w:rsidRPr="00E11D18" w:rsidRDefault="00CB0F4B" w:rsidP="0003192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,00р.</w:t>
            </w:r>
          </w:p>
        </w:tc>
      </w:tr>
      <w:tr w:rsidR="00CB0F4B" w:rsidRPr="00835960" w:rsidTr="00031922">
        <w:trPr>
          <w:gridAfter w:val="2"/>
          <w:wAfter w:w="2984" w:type="dxa"/>
          <w:trHeight w:val="464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631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Краска «Экстра» </w:t>
            </w:r>
            <w:proofErr w:type="gram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в</w:t>
            </w:r>
            <w:proofErr w:type="gram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/э. ВАК-15.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,00р.</w:t>
            </w: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Акрилатная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Водостойкая. 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Укрывистость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140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. Колеруется.   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Краска «Люкс» </w:t>
            </w:r>
            <w:proofErr w:type="gram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в</w:t>
            </w:r>
            <w:proofErr w:type="gram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/э. ВАК-20.      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Акрилатная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, атмосферостойкая, 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,00р.</w:t>
            </w:r>
          </w:p>
        </w:tc>
      </w:tr>
      <w:tr w:rsidR="00CB0F4B" w:rsidRPr="00835960" w:rsidTr="00031922">
        <w:trPr>
          <w:gridAfter w:val="2"/>
          <w:wAfter w:w="2984" w:type="dxa"/>
          <w:trHeight w:val="27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водостойкая, износостойкая.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Укрывистость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130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. Колеруется.      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Краска «Фасадная» </w:t>
            </w:r>
            <w:proofErr w:type="gram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в</w:t>
            </w:r>
            <w:proofErr w:type="gram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/э. ВАК-25.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р.</w:t>
            </w: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Акрилатная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, атмосферостойкая, белая.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Укрывистость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 130 </w:t>
            </w:r>
            <w:proofErr w:type="spellStart"/>
            <w:r w:rsidRPr="00CB5F9C">
              <w:rPr>
                <w:rFonts w:ascii="Arial" w:hAnsi="Arial" w:cs="Arial"/>
                <w:i/>
                <w:sz w:val="20"/>
                <w:szCs w:val="20"/>
              </w:rPr>
              <w:t>гр</w:t>
            </w:r>
            <w:proofErr w:type="spellEnd"/>
            <w:r w:rsidRPr="00CB5F9C">
              <w:rPr>
                <w:rFonts w:ascii="Arial" w:hAnsi="Arial" w:cs="Arial"/>
                <w:i/>
                <w:sz w:val="20"/>
                <w:szCs w:val="20"/>
              </w:rPr>
              <w:t>/м</w:t>
            </w:r>
            <w:proofErr w:type="gramStart"/>
            <w:r w:rsidRPr="00CB5F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B5F9C">
              <w:rPr>
                <w:rFonts w:ascii="Arial" w:hAnsi="Arial" w:cs="Arial"/>
                <w:i/>
                <w:sz w:val="20"/>
                <w:szCs w:val="20"/>
              </w:rPr>
              <w:t xml:space="preserve">. Колеруется.      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Краска "Дачник" </w:t>
            </w:r>
            <w:proofErr w:type="gramStart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в</w:t>
            </w:r>
            <w:proofErr w:type="gramEnd"/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>/э. ВАК-20-Д.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835960">
              <w:rPr>
                <w:rFonts w:ascii="Arial" w:hAnsi="Arial" w:cs="Arial"/>
                <w:i/>
                <w:iCs/>
                <w:sz w:val="20"/>
                <w:szCs w:val="20"/>
              </w:rPr>
              <w:t>р.</w:t>
            </w:r>
          </w:p>
        </w:tc>
      </w:tr>
      <w:tr w:rsidR="00CB0F4B" w:rsidRPr="00835960" w:rsidTr="00031922">
        <w:trPr>
          <w:gridAfter w:val="2"/>
          <w:wAfter w:w="2984" w:type="dxa"/>
          <w:trHeight w:val="41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0F4B" w:rsidRPr="00CB5F9C" w:rsidRDefault="00CB0F4B" w:rsidP="000319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по дереву с антисептиком. Колеруется.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0F4B" w:rsidRPr="00835960" w:rsidTr="00031922">
        <w:trPr>
          <w:gridAfter w:val="2"/>
          <w:wAfter w:w="2984" w:type="dxa"/>
          <w:trHeight w:val="70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Отбеливающий состав.    </w:t>
            </w: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B0F4B" w:rsidRPr="00CB5F9C" w:rsidRDefault="00CB0F4B" w:rsidP="000319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5F9C">
              <w:rPr>
                <w:rFonts w:ascii="Arial" w:hAnsi="Arial" w:cs="Arial"/>
                <w:i/>
                <w:sz w:val="20"/>
                <w:szCs w:val="20"/>
              </w:rPr>
              <w:t>Для обесцвечивания и уничтожения плесневелых грибов, синевы, водорослей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4B" w:rsidRPr="00835960" w:rsidRDefault="00CB0F4B" w:rsidP="000319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60,00 р.</w:t>
            </w:r>
          </w:p>
        </w:tc>
      </w:tr>
      <w:tr w:rsidR="00CB0F4B" w:rsidTr="00031922">
        <w:trPr>
          <w:gridAfter w:val="1"/>
          <w:wAfter w:w="2221" w:type="dxa"/>
          <w:trHeight w:val="87"/>
        </w:trPr>
        <w:tc>
          <w:tcPr>
            <w:tcW w:w="5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CB0F4B" w:rsidRPr="00CB5F9C" w:rsidRDefault="00CB0F4B" w:rsidP="00031922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CB0F4B" w:rsidRPr="00CB5F9C" w:rsidRDefault="00CB0F4B" w:rsidP="00031922">
            <w:pPr>
              <w:rPr>
                <w:rFonts w:ascii="Arial" w:hAnsi="Arial"/>
                <w:i/>
                <w:sz w:val="20"/>
                <w:szCs w:val="20"/>
              </w:rPr>
            </w:pPr>
            <w:r w:rsidRPr="00CB5F9C">
              <w:rPr>
                <w:rFonts w:ascii="Arial" w:hAnsi="Arial"/>
                <w:i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0F4B" w:rsidRDefault="00CB0F4B" w:rsidP="000319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0F4B" w:rsidRDefault="00CB0F4B" w:rsidP="000319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0F4B" w:rsidRPr="00CB5F9C" w:rsidTr="00031922">
        <w:trPr>
          <w:trHeight w:val="1560"/>
        </w:trPr>
        <w:tc>
          <w:tcPr>
            <w:tcW w:w="13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B0F4B" w:rsidRPr="00CB5F9C" w:rsidRDefault="00CB0F4B" w:rsidP="00031922">
            <w:pPr>
              <w:ind w:left="-463" w:firstLine="463"/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B5F9C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                                          ВНИМАНИЕ НОВИНКА!</w:t>
            </w:r>
          </w:p>
          <w:p w:rsidR="00CB0F4B" w:rsidRPr="00CB5F9C" w:rsidRDefault="00CB0F4B" w:rsidP="00031922">
            <w:pPr>
              <w:rPr>
                <w:bCs/>
                <w:i/>
                <w:iCs/>
                <w:sz w:val="32"/>
                <w:szCs w:val="32"/>
              </w:rPr>
            </w:pPr>
            <w:r w:rsidRPr="00CB5F9C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              Новый продукт на Российском рынке РОСИМА-103</w:t>
            </w:r>
          </w:p>
          <w:p w:rsidR="00CB0F4B" w:rsidRPr="00CB5F9C" w:rsidRDefault="00CB0F4B" w:rsidP="00031922">
            <w:pPr>
              <w:rPr>
                <w:bCs/>
                <w:i/>
                <w:iCs/>
                <w:sz w:val="32"/>
                <w:szCs w:val="32"/>
              </w:rPr>
            </w:pPr>
            <w:r w:rsidRPr="00CB5F9C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                          - состав для консервации древесины.</w:t>
            </w:r>
          </w:p>
          <w:p w:rsidR="00CB0F4B" w:rsidRPr="00CB5F9C" w:rsidRDefault="00CB0F4B" w:rsidP="00031922">
            <w:pPr>
              <w:rPr>
                <w:rFonts w:ascii="Arial" w:hAnsi="Arial"/>
                <w:bCs/>
                <w:i/>
                <w:iCs/>
                <w:sz w:val="36"/>
                <w:szCs w:val="36"/>
              </w:rPr>
            </w:pPr>
            <w:r w:rsidRPr="00CB5F9C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             Расход 1 кг на 150 л воды. Цена за 1 кг 1490 рублей.</w:t>
            </w: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4B" w:rsidRPr="00CB5F9C" w:rsidRDefault="00CB0F4B" w:rsidP="00031922">
            <w:pPr>
              <w:rPr>
                <w:bCs/>
                <w:i/>
                <w:sz w:val="28"/>
                <w:szCs w:val="28"/>
              </w:rPr>
            </w:pPr>
            <w:r w:rsidRPr="00CB5F9C">
              <w:rPr>
                <w:bCs/>
                <w:i/>
              </w:rPr>
              <w:t xml:space="preserve">                                                              </w:t>
            </w:r>
            <w:r w:rsidRPr="00CB5F9C">
              <w:rPr>
                <w:bCs/>
                <w:i/>
                <w:sz w:val="28"/>
                <w:szCs w:val="28"/>
              </w:rPr>
              <w:t xml:space="preserve"> </w:t>
            </w:r>
          </w:p>
          <w:p w:rsidR="00CB0F4B" w:rsidRPr="00CB5F9C" w:rsidRDefault="00CB0F4B" w:rsidP="00031922">
            <w:pPr>
              <w:rPr>
                <w:i/>
                <w:iCs/>
                <w:sz w:val="26"/>
                <w:szCs w:val="26"/>
              </w:rPr>
            </w:pPr>
            <w:r w:rsidRPr="00CB5F9C">
              <w:rPr>
                <w:bCs/>
                <w:i/>
                <w:sz w:val="28"/>
                <w:szCs w:val="28"/>
              </w:rPr>
              <w:t xml:space="preserve">                                                  Вся продукция сертифицирована.</w:t>
            </w:r>
            <w:r w:rsidRPr="00CB5F9C">
              <w:rPr>
                <w:i/>
                <w:sz w:val="18"/>
                <w:szCs w:val="18"/>
              </w:rPr>
              <w:br/>
            </w:r>
            <w:r w:rsidRPr="00CB5F9C">
              <w:rPr>
                <w:i/>
                <w:sz w:val="18"/>
                <w:szCs w:val="18"/>
              </w:rPr>
              <w:lastRenderedPageBreak/>
              <w:t xml:space="preserve">      </w:t>
            </w:r>
            <w:r w:rsidRPr="00CB5F9C">
              <w:rPr>
                <w:i/>
                <w:sz w:val="20"/>
                <w:szCs w:val="20"/>
              </w:rPr>
              <w:t xml:space="preserve">      </w:t>
            </w:r>
            <w:r w:rsidRPr="00CB5F9C">
              <w:rPr>
                <w:bCs/>
                <w:i/>
                <w:sz w:val="20"/>
                <w:szCs w:val="20"/>
              </w:rPr>
              <w:t xml:space="preserve"> </w:t>
            </w:r>
            <w:r w:rsidRPr="00CB5F9C">
              <w:rPr>
                <w:bCs/>
                <w:i/>
                <w:sz w:val="26"/>
                <w:szCs w:val="26"/>
              </w:rPr>
              <w:t xml:space="preserve">Вся продукция </w:t>
            </w:r>
            <w:r w:rsidRPr="00CB5F9C">
              <w:rPr>
                <w:i/>
                <w:iCs/>
                <w:sz w:val="26"/>
                <w:szCs w:val="26"/>
              </w:rPr>
              <w:t xml:space="preserve">не токсична, без запаха, экологически чистая,  </w:t>
            </w:r>
            <w:proofErr w:type="spellStart"/>
            <w:r w:rsidRPr="00CB5F9C">
              <w:rPr>
                <w:i/>
                <w:iCs/>
                <w:sz w:val="26"/>
                <w:szCs w:val="26"/>
              </w:rPr>
              <w:t>пожаро-взрывобезопасна</w:t>
            </w:r>
            <w:proofErr w:type="spellEnd"/>
            <w:r w:rsidRPr="00CB5F9C">
              <w:rPr>
                <w:i/>
                <w:iCs/>
                <w:sz w:val="26"/>
                <w:szCs w:val="26"/>
              </w:rPr>
              <w:t xml:space="preserve">.  </w:t>
            </w:r>
          </w:p>
          <w:p w:rsidR="00CB0F4B" w:rsidRPr="00CB5F9C" w:rsidRDefault="00CB0F4B" w:rsidP="00031922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CB5F9C">
              <w:rPr>
                <w:i/>
                <w:iCs/>
                <w:sz w:val="26"/>
                <w:szCs w:val="26"/>
              </w:rPr>
              <w:t>Изготовлена</w:t>
            </w:r>
            <w:proofErr w:type="gramEnd"/>
            <w:r w:rsidRPr="00CB5F9C">
              <w:rPr>
                <w:i/>
                <w:iCs/>
                <w:sz w:val="26"/>
                <w:szCs w:val="26"/>
              </w:rPr>
              <w:t xml:space="preserve">   на   основе    </w:t>
            </w:r>
            <w:proofErr w:type="spellStart"/>
            <w:r w:rsidRPr="00CB5F9C">
              <w:rPr>
                <w:i/>
                <w:iCs/>
                <w:sz w:val="26"/>
                <w:szCs w:val="26"/>
              </w:rPr>
              <w:t>акрилатных</w:t>
            </w:r>
            <w:proofErr w:type="spellEnd"/>
            <w:r w:rsidRPr="00CB5F9C">
              <w:rPr>
                <w:i/>
                <w:iCs/>
                <w:sz w:val="26"/>
                <w:szCs w:val="26"/>
              </w:rPr>
              <w:t xml:space="preserve">    или   бутадиен-стирольных латексов ведущих  фирм</w:t>
            </w:r>
          </w:p>
          <w:p w:rsidR="00CB0F4B" w:rsidRPr="00CB5F9C" w:rsidRDefault="00CB0F4B" w:rsidP="00031922">
            <w:pPr>
              <w:rPr>
                <w:i/>
                <w:iCs/>
                <w:sz w:val="26"/>
                <w:szCs w:val="26"/>
              </w:rPr>
            </w:pPr>
            <w:r w:rsidRPr="00CB5F9C">
              <w:rPr>
                <w:i/>
                <w:iCs/>
                <w:sz w:val="26"/>
                <w:szCs w:val="26"/>
              </w:rPr>
              <w:t xml:space="preserve"> – BASF  , DOW  , ROOM&amp;HAAS   и  импортной двуокиси титана.</w:t>
            </w:r>
            <w:r w:rsidRPr="00CB5F9C">
              <w:rPr>
                <w:i/>
                <w:sz w:val="26"/>
                <w:szCs w:val="26"/>
              </w:rPr>
              <w:br/>
              <w:t xml:space="preserve">          </w:t>
            </w:r>
            <w:proofErr w:type="gramStart"/>
            <w:r w:rsidRPr="00CB5F9C">
              <w:rPr>
                <w:bCs/>
                <w:i/>
                <w:sz w:val="26"/>
                <w:szCs w:val="26"/>
              </w:rPr>
              <w:t>Рекомендуется</w:t>
            </w:r>
            <w:r w:rsidRPr="00CB5F9C">
              <w:rPr>
                <w:i/>
                <w:sz w:val="26"/>
                <w:szCs w:val="26"/>
              </w:rPr>
              <w:t xml:space="preserve"> </w:t>
            </w:r>
            <w:r w:rsidRPr="00CB5F9C">
              <w:rPr>
                <w:i/>
                <w:iCs/>
                <w:sz w:val="26"/>
                <w:szCs w:val="26"/>
              </w:rPr>
              <w:t xml:space="preserve">для отделки общественных зданий и учреждений   (больницы,    учебные </w:t>
            </w:r>
            <w:proofErr w:type="gramEnd"/>
          </w:p>
          <w:p w:rsidR="00CB0F4B" w:rsidRPr="00CB5F9C" w:rsidRDefault="00CB0F4B" w:rsidP="00031922">
            <w:pPr>
              <w:jc w:val="both"/>
              <w:rPr>
                <w:i/>
                <w:iCs/>
                <w:sz w:val="26"/>
                <w:szCs w:val="26"/>
              </w:rPr>
            </w:pPr>
            <w:r w:rsidRPr="00CB5F9C">
              <w:rPr>
                <w:i/>
                <w:iCs/>
                <w:sz w:val="26"/>
                <w:szCs w:val="26"/>
              </w:rPr>
              <w:t xml:space="preserve">заведения).              </w:t>
            </w:r>
            <w:r w:rsidRPr="00CB5F9C">
              <w:rPr>
                <w:i/>
                <w:iCs/>
                <w:sz w:val="26"/>
                <w:szCs w:val="26"/>
              </w:rPr>
              <w:br/>
              <w:t xml:space="preserve">         </w:t>
            </w:r>
            <w:r w:rsidRPr="00CB5F9C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B5F9C">
              <w:rPr>
                <w:bCs/>
                <w:i/>
                <w:sz w:val="26"/>
                <w:szCs w:val="26"/>
              </w:rPr>
              <w:t>Колерование</w:t>
            </w:r>
            <w:proofErr w:type="spellEnd"/>
            <w:r w:rsidRPr="00CB5F9C">
              <w:rPr>
                <w:i/>
                <w:iCs/>
                <w:sz w:val="26"/>
                <w:szCs w:val="26"/>
              </w:rPr>
              <w:t xml:space="preserve"> красок обеспечивается использованием </w:t>
            </w:r>
            <w:proofErr w:type="spellStart"/>
            <w:r w:rsidRPr="00CB5F9C">
              <w:rPr>
                <w:i/>
                <w:iCs/>
                <w:sz w:val="26"/>
                <w:szCs w:val="26"/>
              </w:rPr>
              <w:t>колеровочных</w:t>
            </w:r>
            <w:proofErr w:type="spellEnd"/>
            <w:r w:rsidRPr="00CB5F9C">
              <w:rPr>
                <w:i/>
                <w:iCs/>
                <w:sz w:val="26"/>
                <w:szCs w:val="26"/>
              </w:rPr>
              <w:t xml:space="preserve"> паст фирм BASF, </w:t>
            </w:r>
          </w:p>
          <w:p w:rsidR="00CB0F4B" w:rsidRPr="00CB5F9C" w:rsidRDefault="00CB0F4B" w:rsidP="00031922">
            <w:pPr>
              <w:jc w:val="both"/>
              <w:rPr>
                <w:i/>
                <w:iCs/>
                <w:sz w:val="26"/>
                <w:szCs w:val="26"/>
              </w:rPr>
            </w:pPr>
            <w:r w:rsidRPr="00CB5F9C">
              <w:rPr>
                <w:i/>
                <w:iCs/>
                <w:sz w:val="26"/>
                <w:szCs w:val="26"/>
              </w:rPr>
              <w:t xml:space="preserve">DUFA , </w:t>
            </w:r>
            <w:proofErr w:type="spellStart"/>
            <w:r w:rsidRPr="00CB5F9C">
              <w:rPr>
                <w:i/>
                <w:iCs/>
                <w:sz w:val="26"/>
                <w:szCs w:val="26"/>
              </w:rPr>
              <w:t>Tikkurila</w:t>
            </w:r>
            <w:proofErr w:type="spellEnd"/>
            <w:r w:rsidRPr="00CB5F9C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B5F9C">
              <w:rPr>
                <w:i/>
                <w:iCs/>
                <w:sz w:val="26"/>
                <w:szCs w:val="26"/>
              </w:rPr>
              <w:t>Alligator</w:t>
            </w:r>
            <w:proofErr w:type="spellEnd"/>
            <w:r w:rsidRPr="00CB5F9C">
              <w:rPr>
                <w:i/>
                <w:iCs/>
                <w:sz w:val="26"/>
                <w:szCs w:val="26"/>
              </w:rPr>
              <w:t xml:space="preserve">, а также российских фирм производителей. </w:t>
            </w:r>
            <w:proofErr w:type="spellStart"/>
            <w:r w:rsidRPr="00CB5F9C">
              <w:rPr>
                <w:i/>
                <w:iCs/>
                <w:sz w:val="26"/>
                <w:szCs w:val="26"/>
              </w:rPr>
              <w:t>Колерование</w:t>
            </w:r>
            <w:proofErr w:type="spellEnd"/>
            <w:r w:rsidRPr="00CB5F9C">
              <w:rPr>
                <w:i/>
                <w:iCs/>
                <w:sz w:val="26"/>
                <w:szCs w:val="26"/>
              </w:rPr>
              <w:t xml:space="preserve"> красок </w:t>
            </w:r>
          </w:p>
          <w:p w:rsidR="00CB0F4B" w:rsidRPr="00CB5F9C" w:rsidRDefault="00CB0F4B" w:rsidP="00031922">
            <w:pPr>
              <w:rPr>
                <w:i/>
                <w:iCs/>
                <w:sz w:val="26"/>
                <w:szCs w:val="26"/>
              </w:rPr>
            </w:pPr>
            <w:r w:rsidRPr="00CB5F9C">
              <w:rPr>
                <w:i/>
                <w:iCs/>
                <w:sz w:val="26"/>
                <w:szCs w:val="26"/>
              </w:rPr>
              <w:t xml:space="preserve">производится от 1кг, стоимость 1кг краски изготовленной с применением колера, </w:t>
            </w:r>
          </w:p>
          <w:p w:rsidR="00CB0F4B" w:rsidRPr="00CB5F9C" w:rsidRDefault="00CB0F4B" w:rsidP="00031922">
            <w:pPr>
              <w:rPr>
                <w:bCs/>
                <w:i/>
              </w:rPr>
            </w:pPr>
            <w:r w:rsidRPr="00CB5F9C">
              <w:rPr>
                <w:i/>
                <w:iCs/>
                <w:sz w:val="26"/>
                <w:szCs w:val="26"/>
              </w:rPr>
              <w:t>увеличивается на</w:t>
            </w:r>
            <w:r w:rsidRPr="00CB5F9C">
              <w:rPr>
                <w:bCs/>
                <w:i/>
                <w:iCs/>
                <w:sz w:val="26"/>
                <w:szCs w:val="26"/>
              </w:rPr>
              <w:t xml:space="preserve"> 3руб. и выше. </w:t>
            </w:r>
            <w:r w:rsidRPr="00CB5F9C">
              <w:rPr>
                <w:i/>
                <w:sz w:val="26"/>
                <w:szCs w:val="26"/>
              </w:rPr>
              <w:br/>
              <w:t xml:space="preserve">           </w:t>
            </w:r>
            <w:r w:rsidRPr="00CB5F9C">
              <w:rPr>
                <w:bCs/>
                <w:i/>
              </w:rPr>
              <w:t>Продаем</w:t>
            </w:r>
            <w:r w:rsidRPr="00CB5F9C">
              <w:rPr>
                <w:i/>
              </w:rPr>
              <w:t xml:space="preserve">: Латекс, лакокрасочную продукцию других предприятий.                                                                                                                                                      </w:t>
            </w:r>
            <w:r w:rsidRPr="00CB5F9C">
              <w:rPr>
                <w:i/>
                <w:sz w:val="20"/>
                <w:szCs w:val="20"/>
              </w:rPr>
              <w:br/>
            </w:r>
            <w:r w:rsidRPr="00CB5F9C">
              <w:rPr>
                <w:bCs/>
                <w:i/>
                <w:sz w:val="32"/>
                <w:szCs w:val="32"/>
              </w:rPr>
              <w:br/>
            </w: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  <w:tr w:rsidR="00CB0F4B" w:rsidRPr="00CB5F9C" w:rsidTr="00031922">
        <w:trPr>
          <w:trHeight w:val="509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  <w:tr w:rsidR="00CB0F4B" w:rsidRPr="00CB5F9C" w:rsidTr="00031922">
        <w:trPr>
          <w:trHeight w:val="945"/>
        </w:trPr>
        <w:tc>
          <w:tcPr>
            <w:tcW w:w="136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4B" w:rsidRPr="00CB5F9C" w:rsidRDefault="00CB0F4B" w:rsidP="00031922">
            <w:pPr>
              <w:rPr>
                <w:bCs/>
                <w:i/>
              </w:rPr>
            </w:pPr>
          </w:p>
        </w:tc>
      </w:tr>
    </w:tbl>
    <w:p w:rsidR="00DA37FE" w:rsidRPr="00DA37FE" w:rsidRDefault="00DA37FE" w:rsidP="00312A0E">
      <w:pPr>
        <w:jc w:val="center"/>
        <w:rPr>
          <w:sz w:val="28"/>
          <w:szCs w:val="28"/>
        </w:rPr>
      </w:pPr>
    </w:p>
    <w:sectPr w:rsidR="00DA37FE" w:rsidRPr="00DA37FE" w:rsidSect="0039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541"/>
    <w:multiLevelType w:val="hybridMultilevel"/>
    <w:tmpl w:val="18CC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A0E"/>
    <w:rsid w:val="0023234C"/>
    <w:rsid w:val="002A7F78"/>
    <w:rsid w:val="00312A0E"/>
    <w:rsid w:val="0039289B"/>
    <w:rsid w:val="004C7493"/>
    <w:rsid w:val="00584209"/>
    <w:rsid w:val="005E2AEA"/>
    <w:rsid w:val="006132DB"/>
    <w:rsid w:val="00651161"/>
    <w:rsid w:val="006C64E4"/>
    <w:rsid w:val="006E7349"/>
    <w:rsid w:val="007100F2"/>
    <w:rsid w:val="00885E26"/>
    <w:rsid w:val="00A842A0"/>
    <w:rsid w:val="00B515ED"/>
    <w:rsid w:val="00B86346"/>
    <w:rsid w:val="00C3116D"/>
    <w:rsid w:val="00C636E8"/>
    <w:rsid w:val="00C67881"/>
    <w:rsid w:val="00CB0F4B"/>
    <w:rsid w:val="00D06A5C"/>
    <w:rsid w:val="00D637C6"/>
    <w:rsid w:val="00DA37FE"/>
    <w:rsid w:val="00E07AD9"/>
    <w:rsid w:val="00E813FC"/>
    <w:rsid w:val="00EA07A0"/>
    <w:rsid w:val="00F9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2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-komfort.nta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 Плюс</dc:creator>
  <cp:lastModifiedBy>komfort-nt</cp:lastModifiedBy>
  <cp:revision>3</cp:revision>
  <dcterms:created xsi:type="dcterms:W3CDTF">2011-10-10T08:50:00Z</dcterms:created>
  <dcterms:modified xsi:type="dcterms:W3CDTF">2012-04-27T11:26:00Z</dcterms:modified>
</cp:coreProperties>
</file>