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72" w:rsidRDefault="00173372" w:rsidP="00173372">
      <w:pPr>
        <w:pStyle w:val="Style1"/>
        <w:widowControl/>
        <w:spacing w:before="86" w:after="120" w:line="326" w:lineRule="exact"/>
        <w:rPr>
          <w:rStyle w:val="FontStyle11"/>
        </w:rPr>
      </w:pPr>
      <w:r>
        <w:rPr>
          <w:rStyle w:val="FontStyle11"/>
        </w:rPr>
        <w:t>Прайс на дверные блоки</w:t>
      </w:r>
    </w:p>
    <w:p w:rsidR="00173372" w:rsidRPr="00216890" w:rsidRDefault="00BE2F00" w:rsidP="00173372">
      <w:pPr>
        <w:pStyle w:val="Style1"/>
        <w:spacing w:before="86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14.11.2011</w:t>
      </w:r>
      <w:r w:rsidR="00173372">
        <w:rPr>
          <w:b/>
          <w:bCs/>
          <w:sz w:val="26"/>
          <w:szCs w:val="26"/>
        </w:rPr>
        <w:t>г</w:t>
      </w:r>
    </w:p>
    <w:p w:rsidR="00216DEF" w:rsidRDefault="00173372">
      <w:pPr>
        <w:rPr>
          <w:rStyle w:val="FontStyle12"/>
        </w:rPr>
      </w:pPr>
      <w:r>
        <w:rPr>
          <w:rStyle w:val="FontStyle12"/>
        </w:rPr>
        <w:t xml:space="preserve">660004, г. Красноярск, ул. Солнечная 12/20, ул. Ладо </w:t>
      </w:r>
      <w:proofErr w:type="spellStart"/>
      <w:r>
        <w:rPr>
          <w:rStyle w:val="FontStyle12"/>
        </w:rPr>
        <w:t>Кецховели</w:t>
      </w:r>
      <w:proofErr w:type="spellEnd"/>
      <w:r>
        <w:rPr>
          <w:rStyle w:val="FontStyle12"/>
        </w:rPr>
        <w:t xml:space="preserve"> 91 </w:t>
      </w:r>
      <w:r>
        <w:rPr>
          <w:rStyle w:val="FontStyle15"/>
        </w:rPr>
        <w:t>т</w:t>
      </w:r>
      <w:r>
        <w:rPr>
          <w:rStyle w:val="FontStyle12"/>
        </w:rPr>
        <w:t>.264-83-03; 298-21-09</w:t>
      </w:r>
    </w:p>
    <w:p w:rsidR="00173372" w:rsidRDefault="00173372" w:rsidP="00173372">
      <w:pPr>
        <w:pStyle w:val="Style3"/>
        <w:widowControl/>
        <w:spacing w:after="240"/>
        <w:jc w:val="both"/>
        <w:rPr>
          <w:rStyle w:val="FontStyle14"/>
        </w:rPr>
      </w:pPr>
      <w:r>
        <w:rPr>
          <w:rStyle w:val="FontStyle14"/>
        </w:rPr>
        <w:t>Двери филенчатые лакированные цвет ольха, без стоимости стекла, фурнитуры.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6"/>
        <w:gridCol w:w="1627"/>
        <w:gridCol w:w="1320"/>
        <w:gridCol w:w="1709"/>
        <w:gridCol w:w="1267"/>
        <w:gridCol w:w="1550"/>
        <w:gridCol w:w="1180"/>
      </w:tblGrid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навеска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установка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доставка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</w:t>
            </w:r>
            <w:proofErr w:type="spell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лента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ДГ 2000*800            </w:t>
            </w:r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1.78кв. м 1кв.м.-8200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ДГ 2000*600 (туалет</w:t>
            </w:r>
            <w:proofErr w:type="gram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ванная)     1.3кв.м. 1кв.м.-10460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16950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2000*800           </w:t>
            </w:r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1.78кв.м. 1кв.м.-7750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ДГ двухстворчата</w:t>
            </w:r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 2,07*1,26 2.61кв.м.1кв.м.-7970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 двухстворчатая 2,</w:t>
            </w:r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07*1,26 2.61 кв. м 1кв. м - 7570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24300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Дверь ДВП 2000*800         окрашенная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10350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Дверь Колхозница 20</w:t>
            </w:r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00* 800  1.78 </w:t>
            </w:r>
            <w:proofErr w:type="spellStart"/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BE2F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1 кв.м.-5760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10250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(белая)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E2F0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Дверь Колхозница 2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000* 800 1.78 </w:t>
            </w:r>
            <w:proofErr w:type="spellStart"/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1 кв.м.-6740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15350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Дверь Арочная ДГ 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2150*800      1,72м 1кв.м.-11160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22850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Арочная двухство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рчатая 2,15*1,26   2,7  1кв 10100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31900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Арка без двери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окрашенная 2,15*0,9   1,93 4810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ДГ откатная </w:t>
            </w:r>
            <w:proofErr w:type="gram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proofErr w:type="gram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одно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ств</w:t>
            </w:r>
            <w:proofErr w:type="spellEnd"/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.) 2,07*0,94   1,94      9230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24200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ДГ откатная </w:t>
            </w:r>
            <w:proofErr w:type="gram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proofErr w:type="gram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двухств</w:t>
            </w:r>
            <w:proofErr w:type="spell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.) 2,21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* 1,33    2,94      8540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32800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откатная </w:t>
            </w:r>
            <w:proofErr w:type="gram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spellStart"/>
            <w:proofErr w:type="gram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одно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ств</w:t>
            </w:r>
            <w:proofErr w:type="spellEnd"/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.)2,07*0,94   1,94       8710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 откатная (</w:t>
            </w:r>
            <w:proofErr w:type="spell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двухс</w:t>
            </w:r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тв</w:t>
            </w:r>
            <w:proofErr w:type="spellEnd"/>
            <w:r w:rsidR="00F52D7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.)2,21* 1,33    2,94      7640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F52D7E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362B4D">
            <w:pPr>
              <w:autoSpaceDE w:val="0"/>
              <w:autoSpaceDN w:val="0"/>
              <w:adjustRightInd w:val="0"/>
              <w:spacing w:after="0" w:line="322" w:lineRule="exact"/>
              <w:ind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ДГ 2000*800 с на</w:t>
            </w:r>
            <w:r w:rsidR="00362B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клад, фил. 1,78кв</w:t>
            </w:r>
            <w:proofErr w:type="gramStart"/>
            <w:r w:rsidR="00362B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362B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 кв.м.-10670</w:t>
            </w: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Входная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23000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Дверь Арочная</w:t>
            </w:r>
            <w:r w:rsidR="00362B4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ДО 2.15*0.8  1.72м 1 кв.м.-10350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362B4D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21450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Дверь багетная ДГ </w:t>
            </w:r>
            <w:r w:rsidR="00BB45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2*0.8     1.78кв.м. 1кв.м.-17250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B4570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34050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Дверь багетная ДО без переплета 1.78 </w:t>
            </w:r>
            <w:proofErr w:type="spellStart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- 15160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173372" w:rsidRPr="00173372" w:rsidTr="00173372"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Дверь гармошка ДГ 2*0.8   1.78кв.м. 1кв.м.-10670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173372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72" w:rsidRPr="00173372" w:rsidRDefault="00B86CD6" w:rsidP="0017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173372" w:rsidRPr="001733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</w:tbl>
    <w:p w:rsidR="00B970F0" w:rsidRDefault="00173372" w:rsidP="00173372">
      <w:pPr>
        <w:pStyle w:val="Style4"/>
        <w:widowControl/>
        <w:spacing w:before="360"/>
        <w:rPr>
          <w:rStyle w:val="FontStyle18"/>
          <w:u w:val="single"/>
        </w:rPr>
      </w:pPr>
      <w:r>
        <w:rPr>
          <w:rStyle w:val="FontStyle15"/>
          <w:u w:val="single"/>
        </w:rPr>
        <w:t xml:space="preserve">В </w:t>
      </w:r>
      <w:r w:rsidRPr="00216890">
        <w:rPr>
          <w:rStyle w:val="FontStyle17"/>
          <w:b w:val="0"/>
          <w:u w:val="single"/>
        </w:rPr>
        <w:t>комплект</w:t>
      </w:r>
      <w:r w:rsidRPr="00216890">
        <w:rPr>
          <w:rStyle w:val="FontStyle17"/>
          <w:sz w:val="24"/>
          <w:szCs w:val="24"/>
          <w:u w:val="single"/>
        </w:rPr>
        <w:t xml:space="preserve"> </w:t>
      </w:r>
      <w:r w:rsidRPr="00216890">
        <w:rPr>
          <w:rStyle w:val="FontStyle15"/>
          <w:sz w:val="24"/>
          <w:szCs w:val="24"/>
          <w:u w:val="single"/>
        </w:rPr>
        <w:t xml:space="preserve">входит </w:t>
      </w:r>
      <w:r>
        <w:rPr>
          <w:rStyle w:val="FontStyle15"/>
          <w:u w:val="single"/>
        </w:rPr>
        <w:t>к</w:t>
      </w:r>
      <w:r w:rsidRPr="00216890">
        <w:rPr>
          <w:rStyle w:val="FontStyle15"/>
          <w:sz w:val="24"/>
          <w:szCs w:val="24"/>
          <w:u w:val="single"/>
        </w:rPr>
        <w:t xml:space="preserve">оробка 80 </w:t>
      </w:r>
      <w:r>
        <w:rPr>
          <w:rStyle w:val="FontStyle16"/>
          <w:b w:val="0"/>
          <w:u w:val="single"/>
        </w:rPr>
        <w:t>мм</w:t>
      </w:r>
      <w:r w:rsidRPr="00216890">
        <w:rPr>
          <w:rStyle w:val="FontStyle16"/>
          <w:sz w:val="24"/>
          <w:szCs w:val="24"/>
          <w:u w:val="single"/>
        </w:rPr>
        <w:t xml:space="preserve">, </w:t>
      </w:r>
      <w:r>
        <w:rPr>
          <w:rStyle w:val="FontStyle15"/>
          <w:u w:val="single"/>
        </w:rPr>
        <w:t>наличник</w:t>
      </w:r>
      <w:r w:rsidRPr="00216890">
        <w:rPr>
          <w:rStyle w:val="FontStyle15"/>
          <w:sz w:val="24"/>
          <w:szCs w:val="24"/>
          <w:u w:val="single"/>
        </w:rPr>
        <w:t xml:space="preserve"> </w:t>
      </w:r>
      <w:r>
        <w:rPr>
          <w:rStyle w:val="FontStyle15"/>
          <w:u w:val="single"/>
        </w:rPr>
        <w:t>с</w:t>
      </w:r>
      <w:r w:rsidRPr="00216890">
        <w:rPr>
          <w:rStyle w:val="FontStyle15"/>
          <w:sz w:val="24"/>
          <w:szCs w:val="24"/>
          <w:u w:val="single"/>
        </w:rPr>
        <w:t xml:space="preserve"> </w:t>
      </w:r>
      <w:r>
        <w:rPr>
          <w:rStyle w:val="FontStyle15"/>
          <w:u w:val="single"/>
        </w:rPr>
        <w:t>двух</w:t>
      </w:r>
      <w:r w:rsidRPr="00216890">
        <w:rPr>
          <w:rStyle w:val="FontStyle15"/>
          <w:sz w:val="24"/>
          <w:szCs w:val="24"/>
          <w:u w:val="single"/>
        </w:rPr>
        <w:t xml:space="preserve"> </w:t>
      </w:r>
      <w:r w:rsidRPr="00216890">
        <w:rPr>
          <w:rStyle w:val="FontStyle18"/>
          <w:sz w:val="24"/>
          <w:szCs w:val="24"/>
          <w:u w:val="single"/>
        </w:rPr>
        <w:t>сторон 70 мм , толщина полотна 40 мм</w:t>
      </w:r>
      <w:r>
        <w:rPr>
          <w:rStyle w:val="FontStyle18"/>
          <w:u w:val="single"/>
        </w:rPr>
        <w:t xml:space="preserve"> </w:t>
      </w:r>
    </w:p>
    <w:p w:rsidR="00173372" w:rsidRDefault="00173372" w:rsidP="00173372">
      <w:pPr>
        <w:pStyle w:val="Style4"/>
        <w:widowControl/>
        <w:spacing w:before="360"/>
        <w:rPr>
          <w:rStyle w:val="FontStyle18"/>
        </w:rPr>
      </w:pPr>
      <w:r>
        <w:rPr>
          <w:rStyle w:val="FontStyle18"/>
        </w:rPr>
        <w:t>Демонтаж старого,</w:t>
      </w:r>
      <w:r w:rsidR="00B86CD6">
        <w:rPr>
          <w:rStyle w:val="FontStyle18"/>
        </w:rPr>
        <w:t xml:space="preserve"> деревянного, дверного блока - 3</w:t>
      </w:r>
      <w:r>
        <w:rPr>
          <w:rStyle w:val="FontStyle18"/>
        </w:rPr>
        <w:t xml:space="preserve">00 руб. </w:t>
      </w:r>
    </w:p>
    <w:p w:rsidR="00173372" w:rsidRDefault="00173372" w:rsidP="00173372">
      <w:pPr>
        <w:pStyle w:val="Style4"/>
        <w:widowControl/>
        <w:rPr>
          <w:rStyle w:val="FontStyle18"/>
        </w:rPr>
      </w:pPr>
      <w:r>
        <w:rPr>
          <w:rStyle w:val="FontStyle18"/>
        </w:rPr>
        <w:t xml:space="preserve">Замер в </w:t>
      </w:r>
      <w:r w:rsidR="00B86CD6">
        <w:rPr>
          <w:rStyle w:val="FontStyle18"/>
        </w:rPr>
        <w:t>части города - 4</w:t>
      </w:r>
      <w:bookmarkStart w:id="0" w:name="_GoBack"/>
      <w:bookmarkEnd w:id="0"/>
      <w:r>
        <w:rPr>
          <w:rStyle w:val="FontStyle18"/>
        </w:rPr>
        <w:t>00 руб.</w:t>
      </w:r>
    </w:p>
    <w:sectPr w:rsidR="00173372" w:rsidSect="001733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2"/>
    <w:rsid w:val="00173372"/>
    <w:rsid w:val="00216DEF"/>
    <w:rsid w:val="00362B4D"/>
    <w:rsid w:val="007F724F"/>
    <w:rsid w:val="00B86CD6"/>
    <w:rsid w:val="00B970F0"/>
    <w:rsid w:val="00BB4570"/>
    <w:rsid w:val="00BE2F00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337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1733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337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7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33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733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733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733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1733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337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1733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337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7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33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733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733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733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1733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2011-10-18T01:52:00Z</cp:lastPrinted>
  <dcterms:created xsi:type="dcterms:W3CDTF">2010-11-30T05:20:00Z</dcterms:created>
  <dcterms:modified xsi:type="dcterms:W3CDTF">2011-10-18T01:53:00Z</dcterms:modified>
</cp:coreProperties>
</file>