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57" w:rsidRDefault="0059485C">
      <w:r w:rsidRPr="0059485C">
        <w:rPr>
          <w:noProof/>
        </w:rPr>
        <w:drawing>
          <wp:inline distT="0" distB="0" distL="0" distR="0">
            <wp:extent cx="2581275" cy="2581275"/>
            <wp:effectExtent l="19050" t="0" r="9525" b="0"/>
            <wp:docPr id="2" name="Рисунок 1" descr="Счётчик воды СВК-15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чётчик воды СВК-15Г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4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4.15pt;margin-top:-1.25pt;width:300.75pt;height:209.25pt;z-index:251658240;mso-position-horizontal-relative:text;mso-position-vertical-relative:text">
            <v:textbox>
              <w:txbxContent>
                <w:p w:rsidR="00C572C7" w:rsidRPr="00A7539D" w:rsidRDefault="00C572C7" w:rsidP="00C572C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Style w:val="apple-style-span"/>
                      <w:rFonts w:ascii="Times New Roman" w:hAnsi="Times New Roman" w:cs="Times New Roman"/>
                      <w:b/>
                      <w:bCs/>
                      <w:color w:val="17365D" w:themeColor="text2" w:themeShade="BF"/>
                    </w:rPr>
                    <w:t xml:space="preserve">      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   </w:t>
                  </w:r>
                  <w:r w:rsidR="00251983"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>Условия эксплуатации</w:t>
                  </w:r>
                  <w:r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  <w:p w:rsidR="00C572C7" w:rsidRPr="00A7539D" w:rsidRDefault="00251983" w:rsidP="00C572C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Температура окружающего воздуха от +5 до +50 град. </w:t>
                  </w:r>
                  <w:proofErr w:type="gramStart"/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С</w:t>
                  </w:r>
                  <w:proofErr w:type="gramEnd"/>
                  <w:r w:rsidR="00C572C7"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;</w:t>
                  </w:r>
                </w:p>
                <w:p w:rsidR="00C572C7" w:rsidRPr="00A7539D" w:rsidRDefault="00C436DB" w:rsidP="00C572C7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относительная влажность до 80 % при температуре 35 град</w:t>
                  </w:r>
                  <w:proofErr w:type="gramStart"/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.С</w:t>
                  </w:r>
                  <w:proofErr w:type="gramEnd"/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 и более низких значениях температуры без конденсации влаги.</w:t>
                  </w:r>
                </w:p>
                <w:p w:rsidR="00C436DB" w:rsidRPr="00A7539D" w:rsidRDefault="00C436DB" w:rsidP="00C436D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Счетчик с обозначением 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BH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/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AV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 xml:space="preserve"> может устанавливаться как на горизонтальном участке трубопровода шкалой вверх (Н) или в сторону (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V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), так и на вертикальном (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  <w:lang w:val="en-US"/>
                    </w:rPr>
                    <w:t>V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).</w:t>
                  </w:r>
                </w:p>
                <w:p w:rsidR="00E50AE2" w:rsidRPr="00A7539D" w:rsidRDefault="00E50AE2" w:rsidP="00C436DB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C436DB" w:rsidRPr="00A7539D" w:rsidRDefault="00E50AE2" w:rsidP="00E50AE2">
                  <w:pPr>
                    <w:spacing w:after="0" w:line="240" w:lineRule="auto"/>
                    <w:ind w:left="142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  <w:lang w:val="en-US"/>
                    </w:rPr>
                  </w:pPr>
                  <w:r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 xml:space="preserve">     </w:t>
                  </w:r>
                  <w:r w:rsidR="00C572C7"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  <w:t xml:space="preserve">Внимание: </w:t>
                  </w:r>
                </w:p>
                <w:p w:rsidR="00C436DB" w:rsidRPr="00A7539D" w:rsidRDefault="00C436DB" w:rsidP="00E50AE2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  <w:t>Не допускается применение сварки при монтаже счетчика</w:t>
                  </w:r>
                  <w:r w:rsidR="00E50AE2" w:rsidRPr="00A7539D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  <w:t>!</w:t>
                  </w:r>
                </w:p>
                <w:p w:rsidR="00C572C7" w:rsidRPr="00A7539D" w:rsidRDefault="00C572C7" w:rsidP="00E50AE2">
                  <w:pPr>
                    <w:pStyle w:val="a6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0"/>
                      <w:szCs w:val="20"/>
                    </w:rPr>
                  </w:pPr>
                  <w:r w:rsidRPr="00A7539D">
                    <w:rPr>
                      <w:rFonts w:ascii="Times New Roman" w:hAnsi="Times New Roman" w:cs="Times New Roman"/>
                      <w:i/>
                      <w:color w:val="17365D" w:themeColor="text2" w:themeShade="BF"/>
                      <w:sz w:val="20"/>
                      <w:szCs w:val="20"/>
                    </w:rPr>
                    <w:t>Заполнение трубопровода водой после монтажа и в процессе эксплуатации необходимо производить медленно с целью предотвращения гидроудара и высоких скоростей воздуха, протекающего по трубопроводу во время его заполнения.</w:t>
                  </w:r>
                </w:p>
                <w:p w:rsidR="00B71D69" w:rsidRPr="00C572C7" w:rsidRDefault="00B71D69" w:rsidP="00E50AE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71D69" w:rsidRDefault="00B71D69" w:rsidP="00B71D69">
                  <w:pPr>
                    <w:spacing w:after="0"/>
                  </w:pPr>
                </w:p>
              </w:txbxContent>
            </v:textbox>
          </v:shape>
        </w:pict>
      </w:r>
      <w:r w:rsidR="006C6431">
        <w:rPr>
          <w:noProof/>
        </w:rPr>
        <w:pict>
          <v:shape id="_x0000_s1027" type="#_x0000_t202" style="position:absolute;margin-left:2.4pt;margin-top:218.5pt;width:532.5pt;height:48pt;z-index:251659264;mso-position-horizontal-relative:text;mso-position-vertical-relative:text">
            <v:textbox>
              <w:txbxContent>
                <w:p w:rsidR="00DA29B9" w:rsidRPr="00EA4435" w:rsidRDefault="00DA29B9" w:rsidP="00DA29B9">
                  <w:pPr>
                    <w:ind w:firstLine="360"/>
                    <w:rPr>
                      <w:rFonts w:ascii="Times New Roman" w:hAnsi="Times New Roman" w:cs="Times New Roman"/>
                    </w:rPr>
                  </w:pPr>
                  <w:r w:rsidRPr="00A7539D">
                    <w:rPr>
                      <w:rFonts w:ascii="Times New Roman" w:hAnsi="Times New Roman" w:cs="Times New Roman"/>
                      <w:b/>
                      <w:color w:val="17365D" w:themeColor="text2" w:themeShade="BF"/>
                    </w:rPr>
                    <w:t>Изготовитель рекомендует</w:t>
                  </w:r>
                  <w:r w:rsidRPr="00A7539D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: для предотвращения поломки счетчика в результате гидравлического удара перед счетчиком, устанавливать регулятор давления, а для предотвращения загрязнения проливной части счетчика устанавливать дополнительный фильтр.</w:t>
                  </w:r>
                  <w:r w:rsidR="00EA4435" w:rsidRPr="00EA4435">
                    <w:rPr>
                      <w:rFonts w:ascii="Times New Roman" w:hAnsi="Times New Roman" w:cs="Times New Roman"/>
                      <w:color w:val="000000"/>
                    </w:rPr>
                    <w:t xml:space="preserve">       </w:t>
                  </w:r>
                  <w:r w:rsidR="00EA4435">
                    <w:rPr>
                      <w:rFonts w:ascii="Times New Roman" w:hAnsi="Times New Roman" w:cs="Times New Roman"/>
                      <w:color w:val="000000"/>
                    </w:rPr>
                    <w:t xml:space="preserve">      </w:t>
                  </w:r>
                  <w:r w:rsidR="00EA4435" w:rsidRPr="00EA4435">
                    <w:rPr>
                      <w:rFonts w:ascii="Times New Roman" w:hAnsi="Times New Roman" w:cs="Times New Roman"/>
                      <w:color w:val="000000"/>
                    </w:rPr>
                    <w:t xml:space="preserve">  </w:t>
                  </w:r>
                  <w:r w:rsidR="00C20F15"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    </w:t>
                  </w:r>
                  <w:r w:rsidR="0051250E" w:rsidRPr="0051250E">
                    <w:rPr>
                      <w:rFonts w:ascii="Times New Roman" w:hAnsi="Times New Roman" w:cs="Times New Roman"/>
                      <w:color w:val="000000"/>
                    </w:rPr>
                    <w:t xml:space="preserve">     </w:t>
                  </w:r>
                  <w:r w:rsidR="00EA4435" w:rsidRPr="00EA4435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000000"/>
                    </w:rPr>
                    <w:t>ООО «ВодоЭнерго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FF0000"/>
                    </w:rPr>
                    <w:t>учет</w:t>
                  </w:r>
                  <w:r w:rsidR="00EA4435" w:rsidRPr="00EA4435">
                    <w:rPr>
                      <w:rFonts w:ascii="Times New Roman" w:hAnsi="Times New Roman" w:cs="Times New Roman"/>
                      <w:b/>
                      <w:color w:val="000000"/>
                    </w:rPr>
                    <w:t>»</w:t>
                  </w:r>
                </w:p>
                <w:p w:rsidR="00B71D69" w:rsidRPr="00B71D69" w:rsidRDefault="00B71D69" w:rsidP="00DA29B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</w:t>
                  </w: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B71D6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="006C6431">
        <w:rPr>
          <w:noProof/>
        </w:rPr>
        <w:pict>
          <v:shape id="_x0000_s1028" type="#_x0000_t202" style="position:absolute;margin-left:2.4pt;margin-top:274pt;width:532.5pt;height:532.5pt;z-index:251660288;mso-position-horizontal-relative:text;mso-position-vertical-relative:text">
            <v:textbox>
              <w:txbxContent>
                <w:p w:rsidR="00B71D69" w:rsidRPr="0029253B" w:rsidRDefault="00B71D69">
                  <w:pPr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</w:pPr>
                  <w:r w:rsidRPr="00107D67">
                    <w:rPr>
                      <w:color w:val="0F243E" w:themeColor="text2" w:themeShade="80"/>
                    </w:rPr>
                    <w:t xml:space="preserve">                              </w:t>
                  </w:r>
                  <w:r w:rsidR="009D5811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Счетчик воды крыльчатый СВК-</w:t>
                  </w:r>
                  <w:r w:rsidR="009D5811" w:rsidRPr="0029253B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15</w:t>
                  </w:r>
                  <w:r w:rsidRPr="00107D67">
                    <w:rPr>
                      <w:rFonts w:ascii="Times New Roman" w:hAnsi="Times New Roman" w:cs="Times New Roman"/>
                      <w:b/>
                      <w:color w:val="0F243E" w:themeColor="text2" w:themeShade="80"/>
                      <w:sz w:val="32"/>
                      <w:szCs w:val="32"/>
                    </w:rPr>
                    <w:t>Г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8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Счетчик воды крыльчатый СВК-15Г</w:t>
                  </w:r>
                  <w:r w:rsidRPr="009D5811">
                    <w:rPr>
                      <w:rStyle w:val="apple-converted-space"/>
                      <w:color w:val="17365D" w:themeColor="text2" w:themeShade="BF"/>
                      <w:sz w:val="20"/>
                      <w:szCs w:val="20"/>
                    </w:rPr>
                    <w:t> 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предназначен для измерения объема горячей и/или холодной воды по ГОСТ Р 51232, протекающей по трубопроводу в системе горячего или холодного водоснабжения при температуре от 5 до 90 град</w:t>
                  </w:r>
                  <w:proofErr w:type="gramStart"/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.С</w:t>
                  </w:r>
                  <w:proofErr w:type="gramEnd"/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 xml:space="preserve"> и при давлении не более 1,0 МПа (10 бар).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Счетчики являются универсальными и могут быть использованы для измерения объема как горячей, так и холодной воды.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Исполнение – латунный корпус.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Магнитозащищен.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8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Технические характеристики счетчика воды СВК-15Г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: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 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Диаметр условного прохода, </w:t>
                  </w:r>
                  <w:proofErr w:type="gramStart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  <w:proofErr w:type="gramEnd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 - 15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Класс и рабочее положение -</w:t>
                  </w:r>
                  <w:r w:rsidRPr="009D5811">
                    <w:rPr>
                      <w:rStyle w:val="apple-converted-space"/>
                      <w:i/>
                      <w:iCs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BH/AV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Номинальное давление, МПа - 1,0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Температура воды, град. С –  (5 - 90)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Объемные расходы воды, </w:t>
                  </w:r>
                  <w:proofErr w:type="gramStart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</w:t>
                  </w:r>
                  <w:proofErr w:type="gramEnd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³/ч: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минимальный (Qmin) - 0,03(0,06)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переходный (Qt) – 0,12(0,15)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номинальный (Qn) – 1,5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максимальный (Qmax) - 3,0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Порог чувствительности, </w:t>
                  </w:r>
                  <w:proofErr w:type="gramStart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</w:t>
                  </w:r>
                  <w:proofErr w:type="gramEnd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³/ч, не более - 0,015(0,03)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Потеря давления при</w:t>
                  </w:r>
                  <w:r w:rsidRPr="009D5811">
                    <w:rPr>
                      <w:rStyle w:val="apple-converted-space"/>
                      <w:i/>
                      <w:iCs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Qmax, МПа, не более - 0,1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Габаритные размеры, </w:t>
                  </w:r>
                  <w:proofErr w:type="gramStart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мм</w:t>
                  </w:r>
                  <w:proofErr w:type="gramEnd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, не более: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- длина – 110(80)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- длина с монтажными штуцерами – 190(150)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- ширина – 80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 - высота – 85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Присоединительный размер резьбового соединения – 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G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3/4-</w:t>
                  </w: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  <w:lang w:val="en-US"/>
                    </w:rPr>
                    <w:t>B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Масса счетчика, </w:t>
                  </w:r>
                  <w:proofErr w:type="gramStart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кг</w:t>
                  </w:r>
                  <w:proofErr w:type="gramEnd"/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, не более – 0,65(0,45)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 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Средний полный срок службы, лет - 12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Межповерочный интервал: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на холодной воде, лет - 6</w:t>
                  </w:r>
                </w:p>
                <w:p w:rsidR="009D5811" w:rsidRPr="009D5811" w:rsidRDefault="0029253B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- на горячей воде, лет - 6</w:t>
                  </w:r>
                </w:p>
                <w:p w:rsidR="009D5811" w:rsidRPr="00C80D82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Гарантийный </w:t>
                  </w:r>
                  <w:r w:rsidR="00D5560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срок эксплуатации, лет</w:t>
                  </w:r>
                  <w:r w:rsidR="00C80D82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 xml:space="preserve"> - </w:t>
                  </w:r>
                  <w:r w:rsidR="00D5560D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6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rStyle w:val="a9"/>
                      <w:color w:val="17365D" w:themeColor="text2" w:themeShade="BF"/>
                      <w:sz w:val="20"/>
                      <w:szCs w:val="20"/>
                      <w:bdr w:val="none" w:sz="0" w:space="0" w:color="auto" w:frame="1"/>
                    </w:rPr>
                    <w:t>Гарантийный срок хранения, месяцев - 18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 xml:space="preserve">Счетчик отвечает </w:t>
                  </w:r>
                  <w:r w:rsidR="00893713">
                    <w:rPr>
                      <w:color w:val="17365D" w:themeColor="text2" w:themeShade="BF"/>
                      <w:sz w:val="20"/>
                      <w:szCs w:val="20"/>
                    </w:rPr>
                    <w:t xml:space="preserve">ГОСТ </w:t>
                  </w:r>
                  <w:proofErr w:type="gramStart"/>
                  <w:r w:rsidR="00893713">
                    <w:rPr>
                      <w:color w:val="17365D" w:themeColor="text2" w:themeShade="BF"/>
                      <w:sz w:val="20"/>
                      <w:szCs w:val="20"/>
                    </w:rPr>
                    <w:t>Р</w:t>
                  </w:r>
                  <w:proofErr w:type="gramEnd"/>
                  <w:r w:rsidR="00893713">
                    <w:rPr>
                      <w:color w:val="17365D" w:themeColor="text2" w:themeShade="BF"/>
                      <w:sz w:val="20"/>
                      <w:szCs w:val="20"/>
                    </w:rPr>
                    <w:t xml:space="preserve"> 50601-93,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 xml:space="preserve"> ТУ 4213-001-</w:t>
                  </w:r>
                  <w:r w:rsidR="00893713">
                    <w:rPr>
                      <w:color w:val="17365D" w:themeColor="text2" w:themeShade="BF"/>
                      <w:sz w:val="20"/>
                      <w:szCs w:val="20"/>
                    </w:rPr>
                    <w:t>26384587-2014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.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Свидетельство об утверждении ти</w:t>
                  </w:r>
                  <w:r w:rsidR="00893713">
                    <w:rPr>
                      <w:color w:val="17365D" w:themeColor="text2" w:themeShade="BF"/>
                      <w:sz w:val="20"/>
                      <w:szCs w:val="20"/>
                    </w:rPr>
                    <w:t>па средств измерений RU.C.29.592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.A №</w:t>
                  </w:r>
                  <w:r w:rsidR="006B0A99">
                    <w:rPr>
                      <w:color w:val="17365D" w:themeColor="text2" w:themeShade="BF"/>
                      <w:sz w:val="20"/>
                      <w:szCs w:val="20"/>
                    </w:rPr>
                    <w:t xml:space="preserve"> 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5</w:t>
                  </w:r>
                  <w:r w:rsidR="00893713">
                    <w:rPr>
                      <w:color w:val="17365D" w:themeColor="text2" w:themeShade="BF"/>
                      <w:sz w:val="20"/>
                      <w:szCs w:val="20"/>
                    </w:rPr>
                    <w:t>9583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proofErr w:type="gramStart"/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Зарегистрирован</w:t>
                  </w:r>
                  <w:proofErr w:type="gramEnd"/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  в Государственном</w:t>
                  </w:r>
                  <w:r w:rsidR="00893713">
                    <w:rPr>
                      <w:color w:val="17365D" w:themeColor="text2" w:themeShade="BF"/>
                      <w:sz w:val="20"/>
                      <w:szCs w:val="20"/>
                    </w:rPr>
                    <w:t xml:space="preserve"> реестре № 61399-15</w:t>
                  </w: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.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Сертификат соответствия № РОСС RU.АЯ54.Н16025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  <w:r w:rsidRPr="009D5811">
                    <w:rPr>
                      <w:color w:val="17365D" w:themeColor="text2" w:themeShade="BF"/>
                      <w:sz w:val="20"/>
                      <w:szCs w:val="20"/>
                    </w:rPr>
                    <w:t>Санитарно-эпидемиологическое заключение №16.11.421.Т.000190.05.10.</w:t>
                  </w:r>
                </w:p>
                <w:p w:rsidR="009D5811" w:rsidRPr="009D5811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color w:val="17365D" w:themeColor="text2" w:themeShade="BF"/>
                      <w:sz w:val="20"/>
                      <w:szCs w:val="20"/>
                    </w:rPr>
                  </w:pPr>
                </w:p>
                <w:p w:rsidR="009D5811" w:rsidRPr="00DB0020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DB0020">
                    <w:rPr>
                      <w:i/>
                      <w:color w:val="17365D" w:themeColor="text2" w:themeShade="BF"/>
                      <w:sz w:val="20"/>
                      <w:szCs w:val="20"/>
                    </w:rPr>
                    <w:t>Обратный клапан.</w:t>
                  </w:r>
                </w:p>
                <w:p w:rsidR="009D5811" w:rsidRPr="00DB0020" w:rsidRDefault="009D5811" w:rsidP="009D5811">
                  <w:pPr>
                    <w:pStyle w:val="a7"/>
                    <w:shd w:val="clear" w:color="auto" w:fill="FFFFFF" w:themeFill="background1"/>
                    <w:spacing w:before="0" w:beforeAutospacing="0" w:after="0" w:afterAutospacing="0"/>
                    <w:rPr>
                      <w:i/>
                      <w:color w:val="17365D" w:themeColor="text2" w:themeShade="BF"/>
                      <w:sz w:val="20"/>
                      <w:szCs w:val="20"/>
                    </w:rPr>
                  </w:pPr>
                  <w:r w:rsidRPr="00DB0020">
                    <w:rPr>
                      <w:i/>
                      <w:color w:val="17365D" w:themeColor="text2" w:themeShade="BF"/>
                      <w:sz w:val="20"/>
                      <w:szCs w:val="20"/>
                    </w:rPr>
                    <w:t>Комплект монтажных частей.</w:t>
                  </w:r>
                </w:p>
                <w:p w:rsidR="009D5811" w:rsidRPr="009D5811" w:rsidRDefault="009D5811">
                  <w:pPr>
                    <w:rPr>
                      <w:color w:val="0F243E" w:themeColor="text2" w:themeShade="80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sectPr w:rsidR="008A1D57" w:rsidSect="00B71D69">
      <w:pgSz w:w="11906" w:h="16838"/>
      <w:pgMar w:top="340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20BBB"/>
    <w:multiLevelType w:val="hybridMultilevel"/>
    <w:tmpl w:val="6DDE66D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5143C8A"/>
    <w:multiLevelType w:val="hybridMultilevel"/>
    <w:tmpl w:val="651A07F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D032E"/>
    <w:multiLevelType w:val="hybridMultilevel"/>
    <w:tmpl w:val="535A19E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76805957"/>
    <w:multiLevelType w:val="hybridMultilevel"/>
    <w:tmpl w:val="5EE4B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D69"/>
    <w:rsid w:val="00107D67"/>
    <w:rsid w:val="001C5BC7"/>
    <w:rsid w:val="00251983"/>
    <w:rsid w:val="00270FB6"/>
    <w:rsid w:val="0029253B"/>
    <w:rsid w:val="00293509"/>
    <w:rsid w:val="002C2CC3"/>
    <w:rsid w:val="002E4FD1"/>
    <w:rsid w:val="00300FC3"/>
    <w:rsid w:val="003D53BE"/>
    <w:rsid w:val="004027F9"/>
    <w:rsid w:val="004C7EA7"/>
    <w:rsid w:val="004F0617"/>
    <w:rsid w:val="0051250E"/>
    <w:rsid w:val="0059485C"/>
    <w:rsid w:val="005B4061"/>
    <w:rsid w:val="005B6B39"/>
    <w:rsid w:val="00651367"/>
    <w:rsid w:val="00662C80"/>
    <w:rsid w:val="00673FB2"/>
    <w:rsid w:val="00695E48"/>
    <w:rsid w:val="006A6B83"/>
    <w:rsid w:val="006B0A99"/>
    <w:rsid w:val="006C6431"/>
    <w:rsid w:val="00893713"/>
    <w:rsid w:val="008A1D57"/>
    <w:rsid w:val="008B5F29"/>
    <w:rsid w:val="009504AB"/>
    <w:rsid w:val="009D5811"/>
    <w:rsid w:val="00A26CE4"/>
    <w:rsid w:val="00A34F18"/>
    <w:rsid w:val="00A54A46"/>
    <w:rsid w:val="00A7539D"/>
    <w:rsid w:val="00A85B0F"/>
    <w:rsid w:val="00AF1BEB"/>
    <w:rsid w:val="00B71D69"/>
    <w:rsid w:val="00BB4FBE"/>
    <w:rsid w:val="00C17C1B"/>
    <w:rsid w:val="00C20F15"/>
    <w:rsid w:val="00C436DB"/>
    <w:rsid w:val="00C572C7"/>
    <w:rsid w:val="00C80D82"/>
    <w:rsid w:val="00D5560D"/>
    <w:rsid w:val="00D64874"/>
    <w:rsid w:val="00D71257"/>
    <w:rsid w:val="00DA29B9"/>
    <w:rsid w:val="00DB0020"/>
    <w:rsid w:val="00E405F3"/>
    <w:rsid w:val="00E50AE2"/>
    <w:rsid w:val="00EA4435"/>
    <w:rsid w:val="00EC4322"/>
    <w:rsid w:val="00FF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D6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B71D69"/>
    <w:rPr>
      <w:color w:val="0000FF"/>
      <w:u w:val="single"/>
    </w:rPr>
  </w:style>
  <w:style w:type="character" w:customStyle="1" w:styleId="apple-style-span">
    <w:name w:val="apple-style-span"/>
    <w:basedOn w:val="a0"/>
    <w:rsid w:val="00B71D69"/>
  </w:style>
  <w:style w:type="paragraph" w:styleId="a6">
    <w:name w:val="List Paragraph"/>
    <w:basedOn w:val="a"/>
    <w:uiPriority w:val="34"/>
    <w:qFormat/>
    <w:rsid w:val="00B71D6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07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107D67"/>
    <w:rPr>
      <w:b/>
      <w:bCs/>
    </w:rPr>
  </w:style>
  <w:style w:type="character" w:customStyle="1" w:styleId="apple-converted-space">
    <w:name w:val="apple-converted-space"/>
    <w:basedOn w:val="a0"/>
    <w:rsid w:val="00107D67"/>
  </w:style>
  <w:style w:type="character" w:styleId="a9">
    <w:name w:val="Emphasis"/>
    <w:basedOn w:val="a0"/>
    <w:uiPriority w:val="20"/>
    <w:qFormat/>
    <w:rsid w:val="00107D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Счетчик воды СВК-15Г</vt:lpstr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Счетчик воды СВК-15Г</dc:title>
  <dc:subject>Приборы учета</dc:subject>
  <dc:creator>ВодоЭнергоучет</dc:creator>
  <cp:keywords/>
  <dc:description/>
  <cp:lastModifiedBy>Саша</cp:lastModifiedBy>
  <cp:revision>21</cp:revision>
  <dcterms:created xsi:type="dcterms:W3CDTF">2012-11-13T13:05:00Z</dcterms:created>
  <dcterms:modified xsi:type="dcterms:W3CDTF">2015-12-18T11:43:00Z</dcterms:modified>
</cp:coreProperties>
</file>