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5DF" w:rsidRPr="005F75A0" w:rsidRDefault="005F75A0" w:rsidP="005F75A0">
      <w:pPr>
        <w:tabs>
          <w:tab w:val="left" w:pos="675"/>
          <w:tab w:val="right" w:pos="9355"/>
        </w:tabs>
        <w:spacing w:after="0"/>
        <w:rPr>
          <w:b/>
          <w:sz w:val="32"/>
          <w:szCs w:val="32"/>
        </w:rPr>
      </w:pPr>
      <w:r>
        <w:rPr>
          <w:b/>
          <w:noProof/>
          <w:sz w:val="32"/>
          <w:szCs w:val="32"/>
        </w:rPr>
        <w:drawing>
          <wp:anchor distT="0" distB="0" distL="114300" distR="114300" simplePos="0" relativeHeight="251659264" behindDoc="1" locked="0" layoutInCell="1" allowOverlap="1">
            <wp:simplePos x="0" y="0"/>
            <wp:positionH relativeFrom="column">
              <wp:posOffset>-60960</wp:posOffset>
            </wp:positionH>
            <wp:positionV relativeFrom="paragraph">
              <wp:posOffset>-196215</wp:posOffset>
            </wp:positionV>
            <wp:extent cx="1171575" cy="1047750"/>
            <wp:effectExtent l="19050" t="0" r="9525" b="0"/>
            <wp:wrapNone/>
            <wp:docPr id="5" name="Рисунок 5" descr="j02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5319"/>
                    <pic:cNvPicPr>
                      <a:picLocks noChangeAspect="1" noChangeArrowheads="1"/>
                    </pic:cNvPicPr>
                  </pic:nvPicPr>
                  <pic:blipFill>
                    <a:blip r:embed="rId8"/>
                    <a:srcRect/>
                    <a:stretch>
                      <a:fillRect/>
                    </a:stretch>
                  </pic:blipFill>
                  <pic:spPr bwMode="auto">
                    <a:xfrm>
                      <a:off x="0" y="0"/>
                      <a:ext cx="1171575" cy="1047750"/>
                    </a:xfrm>
                    <a:prstGeom prst="rect">
                      <a:avLst/>
                    </a:prstGeom>
                    <a:noFill/>
                    <a:ln w="9525">
                      <a:noFill/>
                      <a:miter lim="800000"/>
                      <a:headEnd/>
                      <a:tailEnd/>
                    </a:ln>
                  </pic:spPr>
                </pic:pic>
              </a:graphicData>
            </a:graphic>
          </wp:anchor>
        </w:drawing>
      </w:r>
      <w:r>
        <w:rPr>
          <w:b/>
          <w:sz w:val="32"/>
          <w:szCs w:val="32"/>
        </w:rPr>
        <w:tab/>
      </w:r>
      <w:r>
        <w:rPr>
          <w:b/>
          <w:sz w:val="32"/>
          <w:szCs w:val="32"/>
        </w:rPr>
        <w:tab/>
      </w:r>
      <w:r w:rsidR="00057F2F" w:rsidRPr="005F75A0">
        <w:rPr>
          <w:b/>
          <w:sz w:val="32"/>
          <w:szCs w:val="32"/>
        </w:rPr>
        <w:t>Торгово-</w:t>
      </w:r>
      <w:r w:rsidR="009037A3" w:rsidRPr="005F75A0">
        <w:rPr>
          <w:b/>
          <w:sz w:val="32"/>
          <w:szCs w:val="32"/>
        </w:rPr>
        <w:t>Производственная Компания</w:t>
      </w:r>
    </w:p>
    <w:p w:rsidR="00EF69B1" w:rsidRPr="000C65FF" w:rsidRDefault="00100542" w:rsidP="005F75A0">
      <w:pPr>
        <w:spacing w:after="0"/>
        <w:jc w:val="right"/>
        <w:rPr>
          <w:b/>
          <w:color w:val="0070C0"/>
          <w:sz w:val="44"/>
          <w:szCs w:val="44"/>
        </w:rPr>
      </w:pPr>
      <w:r w:rsidRPr="00100542">
        <w:rPr>
          <w:b/>
          <w:noProof/>
          <w:color w:val="0070C0"/>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24.45pt;margin-top:15.85pt;width:147pt;height:22.85pt;z-index:251658240" adj=",10680" fillcolor="blue" stroked="f">
            <v:fill color2="#099"/>
            <v:shadow on="t" color="silver" opacity="52429f" offset="3pt,3pt"/>
            <v:textpath style="font-family:&quot;Times New Roman&quot;;v-text-kern:t" trim="t" fitpath="t" xscale="f" string="Всё из металла"/>
          </v:shape>
        </w:pict>
      </w:r>
      <w:r w:rsidR="009037A3" w:rsidRPr="000C65FF">
        <w:rPr>
          <w:b/>
          <w:color w:val="0070C0"/>
          <w:sz w:val="44"/>
          <w:szCs w:val="44"/>
        </w:rPr>
        <w:t>«Всё из Метала»</w:t>
      </w:r>
    </w:p>
    <w:p w:rsidR="005F75A0" w:rsidRDefault="005F75A0" w:rsidP="005F75A0">
      <w:pPr>
        <w:spacing w:after="0"/>
        <w:rPr>
          <w:color w:val="FF0000"/>
          <w:sz w:val="48"/>
          <w:szCs w:val="48"/>
        </w:rPr>
      </w:pPr>
    </w:p>
    <w:p w:rsidR="00941E1C" w:rsidRPr="000D6A1C" w:rsidRDefault="005F75A0" w:rsidP="005F75A0">
      <w:pPr>
        <w:spacing w:after="0"/>
        <w:rPr>
          <w:b/>
          <w:lang w:val="en-US"/>
        </w:rPr>
      </w:pPr>
      <w:r>
        <w:rPr>
          <w:b/>
        </w:rPr>
        <w:t xml:space="preserve">         </w:t>
      </w:r>
      <w:r w:rsidR="009037A3">
        <w:rPr>
          <w:b/>
        </w:rPr>
        <w:t>Россия Алтайск</w:t>
      </w:r>
      <w:r w:rsidR="00D2035B">
        <w:rPr>
          <w:b/>
        </w:rPr>
        <w:t>ий край Г.Барнаул  ул.Попова 183</w:t>
      </w:r>
      <w:r w:rsidR="009037A3">
        <w:rPr>
          <w:b/>
        </w:rPr>
        <w:t xml:space="preserve"> Тел. </w:t>
      </w:r>
      <w:r w:rsidR="005D25AA" w:rsidRPr="006243D4">
        <w:rPr>
          <w:b/>
          <w:lang w:val="en-US"/>
        </w:rPr>
        <w:t>(3852) 69-87-94, 69-87-93, 69-87-92</w:t>
      </w:r>
    </w:p>
    <w:p w:rsidR="009037A3" w:rsidRPr="005F75A0" w:rsidRDefault="00941E1C" w:rsidP="005F75A0">
      <w:pPr>
        <w:spacing w:after="0"/>
        <w:jc w:val="center"/>
        <w:rPr>
          <w:b/>
          <w:lang w:val="en-US"/>
        </w:rPr>
      </w:pPr>
      <w:r>
        <w:rPr>
          <w:b/>
          <w:lang w:val="en-US"/>
        </w:rPr>
        <w:t>E</w:t>
      </w:r>
      <w:r w:rsidRPr="006243D4">
        <w:rPr>
          <w:b/>
          <w:lang w:val="en-US"/>
        </w:rPr>
        <w:t>-</w:t>
      </w:r>
      <w:r>
        <w:rPr>
          <w:b/>
          <w:lang w:val="en-US"/>
        </w:rPr>
        <w:t>mail</w:t>
      </w:r>
      <w:r w:rsidRPr="006243D4">
        <w:rPr>
          <w:b/>
          <w:lang w:val="en-US"/>
        </w:rPr>
        <w:t xml:space="preserve">: </w:t>
      </w:r>
      <w:hyperlink r:id="rId9" w:history="1">
        <w:r w:rsidR="00A23511" w:rsidRPr="0050579E">
          <w:rPr>
            <w:rStyle w:val="a3"/>
            <w:b/>
            <w:lang w:val="en-US"/>
          </w:rPr>
          <w:t>vse</w:t>
        </w:r>
        <w:r w:rsidR="00A23511" w:rsidRPr="006243D4">
          <w:rPr>
            <w:rStyle w:val="a3"/>
            <w:b/>
            <w:lang w:val="en-US"/>
          </w:rPr>
          <w:t>.</w:t>
        </w:r>
        <w:r w:rsidR="00A23511" w:rsidRPr="0050579E">
          <w:rPr>
            <w:rStyle w:val="a3"/>
            <w:b/>
            <w:lang w:val="en-US"/>
          </w:rPr>
          <w:t>iz</w:t>
        </w:r>
        <w:r w:rsidR="00A23511" w:rsidRPr="006243D4">
          <w:rPr>
            <w:rStyle w:val="a3"/>
            <w:b/>
            <w:lang w:val="en-US"/>
          </w:rPr>
          <w:t>.</w:t>
        </w:r>
        <w:r w:rsidR="00A23511" w:rsidRPr="0050579E">
          <w:rPr>
            <w:rStyle w:val="a3"/>
            <w:b/>
            <w:lang w:val="en-US"/>
          </w:rPr>
          <w:t>metalla</w:t>
        </w:r>
        <w:r w:rsidR="00A23511" w:rsidRPr="006243D4">
          <w:rPr>
            <w:rStyle w:val="a3"/>
            <w:b/>
            <w:lang w:val="en-US"/>
          </w:rPr>
          <w:t>@</w:t>
        </w:r>
        <w:r w:rsidR="00A23511" w:rsidRPr="0050579E">
          <w:rPr>
            <w:rStyle w:val="a3"/>
            <w:b/>
            <w:lang w:val="en-US"/>
          </w:rPr>
          <w:t>mail</w:t>
        </w:r>
        <w:r w:rsidR="00A23511" w:rsidRPr="006243D4">
          <w:rPr>
            <w:rStyle w:val="a3"/>
            <w:b/>
            <w:lang w:val="en-US"/>
          </w:rPr>
          <w:t>.</w:t>
        </w:r>
        <w:r w:rsidR="00A23511" w:rsidRPr="0050579E">
          <w:rPr>
            <w:rStyle w:val="a3"/>
            <w:b/>
            <w:lang w:val="en-US"/>
          </w:rPr>
          <w:t>ru</w:t>
        </w:r>
      </w:hyperlink>
      <w:r w:rsidR="00A23511" w:rsidRPr="006243D4">
        <w:rPr>
          <w:b/>
          <w:lang w:val="en-US"/>
        </w:rPr>
        <w:t xml:space="preserve"> </w:t>
      </w:r>
      <w:r w:rsidRPr="006243D4">
        <w:rPr>
          <w:b/>
          <w:lang w:val="en-US"/>
        </w:rPr>
        <w:t xml:space="preserve"> </w:t>
      </w:r>
      <w:r w:rsidR="009037A3" w:rsidRPr="005F75A0">
        <w:rPr>
          <w:b/>
          <w:sz w:val="20"/>
          <w:szCs w:val="20"/>
          <w:lang w:val="en-US"/>
        </w:rPr>
        <w:t>____________________________________________________________________________________</w:t>
      </w:r>
    </w:p>
    <w:p w:rsidR="00A4501F" w:rsidRPr="00621E53" w:rsidRDefault="00A4501F" w:rsidP="00A4501F">
      <w:pPr>
        <w:spacing w:after="0"/>
        <w:jc w:val="right"/>
        <w:rPr>
          <w:b/>
          <w:sz w:val="18"/>
          <w:szCs w:val="18"/>
          <w:lang w:val="en-US"/>
        </w:rPr>
      </w:pPr>
    </w:p>
    <w:p w:rsidR="00990F05" w:rsidRPr="00A4501F" w:rsidRDefault="00121443" w:rsidP="00990F05">
      <w:pPr>
        <w:jc w:val="both"/>
        <w:rPr>
          <w:b/>
          <w:sz w:val="18"/>
          <w:szCs w:val="18"/>
        </w:rPr>
      </w:pPr>
      <w:r w:rsidRPr="00A4501F">
        <w:rPr>
          <w:b/>
          <w:sz w:val="18"/>
          <w:szCs w:val="18"/>
        </w:rPr>
        <w:t>Наша компания на протяжении многих лет изготавливает и устанавливает входные металлические двери и другие металлоконструкции, которые являются гарантом надежной защищённости вашего дома, офиса, гаража. Но надёжность не единственное их достоинство. Прекрасный внешний  вид, долговечность, большой выбор цветов  полимерного  покрытия делают наши двери доступными для заказчиков с самыми различными возможностями. Входные металлические двери имеют  различное  назначение: в  подъезд, тамбур, гараж, дачные,  в квартиру, технические, в кассу, в инкассаторские отделы.  И любой  вид мы выполняем качественно и в кротчайшие сроки.</w:t>
      </w:r>
    </w:p>
    <w:p w:rsidR="007A4238" w:rsidRPr="00990F05" w:rsidRDefault="00121443" w:rsidP="00990F05">
      <w:pPr>
        <w:jc w:val="both"/>
        <w:rPr>
          <w:b/>
        </w:rPr>
      </w:pPr>
      <w:r>
        <w:rPr>
          <w:rFonts w:ascii="Arial" w:hAnsi="Arial" w:cs="Arial"/>
          <w:b/>
          <w:bCs/>
          <w:color w:val="F82E00"/>
          <w:sz w:val="26"/>
          <w:szCs w:val="26"/>
          <w:u w:val="single"/>
        </w:rPr>
        <w:t xml:space="preserve"> </w:t>
      </w:r>
      <w:r w:rsidR="00AD1BE1" w:rsidRPr="0061487D">
        <w:rPr>
          <w:rFonts w:ascii="Arial" w:hAnsi="Arial" w:cs="Arial"/>
          <w:color w:val="FF0000"/>
          <w:sz w:val="28"/>
          <w:szCs w:val="28"/>
          <w:u w:val="single"/>
        </w:rPr>
        <w:t xml:space="preserve">специальное предложение </w:t>
      </w:r>
    </w:p>
    <w:p w:rsidR="002579C4" w:rsidRDefault="00BD60CF" w:rsidP="00BD60CF">
      <w:pPr>
        <w:spacing w:after="0"/>
        <w:rPr>
          <w:b/>
          <w:sz w:val="20"/>
          <w:szCs w:val="20"/>
        </w:rPr>
      </w:pPr>
      <w:r w:rsidRPr="002659E7">
        <w:rPr>
          <w:b/>
          <w:sz w:val="20"/>
          <w:szCs w:val="20"/>
        </w:rPr>
        <w:t xml:space="preserve">Наша компания имеет возможность изготовить для вашей организации </w:t>
      </w:r>
      <w:r w:rsidR="00121443">
        <w:rPr>
          <w:b/>
          <w:sz w:val="20"/>
          <w:szCs w:val="20"/>
        </w:rPr>
        <w:t xml:space="preserve">следующие </w:t>
      </w:r>
      <w:r w:rsidRPr="002659E7">
        <w:rPr>
          <w:b/>
          <w:sz w:val="20"/>
          <w:szCs w:val="20"/>
        </w:rPr>
        <w:t>двери</w:t>
      </w:r>
      <w:r w:rsidR="00121443">
        <w:rPr>
          <w:b/>
          <w:sz w:val="20"/>
          <w:szCs w:val="20"/>
        </w:rPr>
        <w:t>,</w:t>
      </w:r>
      <w:r w:rsidRPr="002659E7">
        <w:rPr>
          <w:b/>
          <w:sz w:val="20"/>
          <w:szCs w:val="20"/>
        </w:rPr>
        <w:t xml:space="preserve"> </w:t>
      </w:r>
      <w:r w:rsidR="00AD1BE1" w:rsidRPr="002659E7">
        <w:rPr>
          <w:b/>
          <w:sz w:val="20"/>
          <w:szCs w:val="20"/>
        </w:rPr>
        <w:t>со всеми  техническими условиями</w:t>
      </w:r>
      <w:r w:rsidR="006A088E" w:rsidRPr="002659E7">
        <w:rPr>
          <w:b/>
          <w:sz w:val="20"/>
          <w:szCs w:val="20"/>
        </w:rPr>
        <w:t>:</w:t>
      </w:r>
    </w:p>
    <w:p w:rsidR="006A088E" w:rsidRPr="002659E7" w:rsidRDefault="006A088E" w:rsidP="006A088E">
      <w:pPr>
        <w:pStyle w:val="ac"/>
        <w:numPr>
          <w:ilvl w:val="0"/>
          <w:numId w:val="2"/>
        </w:numPr>
        <w:spacing w:after="0"/>
        <w:rPr>
          <w:b/>
          <w:sz w:val="24"/>
          <w:szCs w:val="24"/>
        </w:rPr>
      </w:pPr>
      <w:r w:rsidRPr="002659E7">
        <w:rPr>
          <w:b/>
          <w:sz w:val="24"/>
          <w:szCs w:val="24"/>
        </w:rPr>
        <w:t>Д</w:t>
      </w:r>
      <w:r w:rsidR="00AD1BE1" w:rsidRPr="002659E7">
        <w:rPr>
          <w:b/>
          <w:sz w:val="24"/>
          <w:szCs w:val="24"/>
        </w:rPr>
        <w:t>вери в инкассаторские отделы</w:t>
      </w:r>
      <w:r w:rsidRPr="002659E7">
        <w:rPr>
          <w:b/>
          <w:sz w:val="24"/>
          <w:szCs w:val="24"/>
        </w:rPr>
        <w:t xml:space="preserve">, </w:t>
      </w:r>
    </w:p>
    <w:p w:rsidR="006A088E" w:rsidRPr="002659E7" w:rsidRDefault="006A088E" w:rsidP="006A088E">
      <w:pPr>
        <w:pStyle w:val="ac"/>
        <w:numPr>
          <w:ilvl w:val="0"/>
          <w:numId w:val="2"/>
        </w:numPr>
        <w:spacing w:after="0"/>
        <w:rPr>
          <w:b/>
          <w:sz w:val="24"/>
          <w:szCs w:val="24"/>
        </w:rPr>
      </w:pPr>
      <w:r w:rsidRPr="002659E7">
        <w:rPr>
          <w:b/>
          <w:sz w:val="24"/>
          <w:szCs w:val="24"/>
        </w:rPr>
        <w:t>Двери в кассу</w:t>
      </w:r>
    </w:p>
    <w:p w:rsidR="006A088E" w:rsidRPr="002659E7" w:rsidRDefault="006A088E" w:rsidP="006A088E">
      <w:pPr>
        <w:pStyle w:val="ac"/>
        <w:numPr>
          <w:ilvl w:val="0"/>
          <w:numId w:val="2"/>
        </w:numPr>
        <w:spacing w:after="0"/>
        <w:rPr>
          <w:b/>
          <w:sz w:val="24"/>
          <w:szCs w:val="24"/>
        </w:rPr>
      </w:pPr>
      <w:r w:rsidRPr="002659E7">
        <w:rPr>
          <w:b/>
          <w:sz w:val="24"/>
          <w:szCs w:val="24"/>
        </w:rPr>
        <w:t xml:space="preserve">Двери нестандартных размеров </w:t>
      </w:r>
    </w:p>
    <w:p w:rsidR="00BD60CF" w:rsidRDefault="002659E7" w:rsidP="006A088E">
      <w:pPr>
        <w:pStyle w:val="ac"/>
        <w:numPr>
          <w:ilvl w:val="0"/>
          <w:numId w:val="2"/>
        </w:numPr>
        <w:spacing w:after="0"/>
        <w:rPr>
          <w:b/>
          <w:sz w:val="24"/>
          <w:szCs w:val="24"/>
        </w:rPr>
      </w:pPr>
      <w:r w:rsidRPr="002659E7">
        <w:rPr>
          <w:b/>
          <w:sz w:val="24"/>
          <w:szCs w:val="24"/>
        </w:rPr>
        <w:t>Бронированные двери</w:t>
      </w:r>
      <w:r w:rsidR="00BD60CF" w:rsidRPr="002659E7">
        <w:rPr>
          <w:b/>
          <w:sz w:val="24"/>
          <w:szCs w:val="24"/>
        </w:rPr>
        <w:t xml:space="preserve"> </w:t>
      </w:r>
      <w:r w:rsidR="006A088E" w:rsidRPr="002659E7">
        <w:rPr>
          <w:b/>
          <w:sz w:val="24"/>
          <w:szCs w:val="24"/>
        </w:rPr>
        <w:t xml:space="preserve"> </w:t>
      </w:r>
    </w:p>
    <w:p w:rsidR="002579C4" w:rsidRDefault="002579C4" w:rsidP="006A088E">
      <w:pPr>
        <w:pStyle w:val="ac"/>
        <w:numPr>
          <w:ilvl w:val="0"/>
          <w:numId w:val="2"/>
        </w:numPr>
        <w:spacing w:after="0"/>
        <w:rPr>
          <w:b/>
          <w:sz w:val="24"/>
          <w:szCs w:val="24"/>
        </w:rPr>
      </w:pPr>
      <w:r>
        <w:rPr>
          <w:b/>
          <w:sz w:val="24"/>
          <w:szCs w:val="24"/>
        </w:rPr>
        <w:t>Гаражные ворота</w:t>
      </w:r>
      <w:r w:rsidR="00BC3202">
        <w:rPr>
          <w:b/>
          <w:sz w:val="24"/>
          <w:szCs w:val="24"/>
        </w:rPr>
        <w:t xml:space="preserve"> </w:t>
      </w:r>
    </w:p>
    <w:p w:rsidR="00990F05" w:rsidRDefault="00990F05" w:rsidP="006A088E">
      <w:pPr>
        <w:pStyle w:val="ac"/>
        <w:numPr>
          <w:ilvl w:val="0"/>
          <w:numId w:val="2"/>
        </w:numPr>
        <w:spacing w:after="0"/>
        <w:rPr>
          <w:b/>
          <w:sz w:val="24"/>
          <w:szCs w:val="24"/>
        </w:rPr>
      </w:pPr>
      <w:r>
        <w:rPr>
          <w:b/>
          <w:sz w:val="24"/>
          <w:szCs w:val="24"/>
        </w:rPr>
        <w:t>Металлические ворота</w:t>
      </w:r>
    </w:p>
    <w:p w:rsidR="00A4501F" w:rsidRDefault="00BC3202" w:rsidP="00A4501F">
      <w:pPr>
        <w:pStyle w:val="ac"/>
        <w:numPr>
          <w:ilvl w:val="0"/>
          <w:numId w:val="2"/>
        </w:numPr>
        <w:spacing w:after="0"/>
        <w:rPr>
          <w:b/>
          <w:sz w:val="24"/>
          <w:szCs w:val="24"/>
        </w:rPr>
      </w:pPr>
      <w:r>
        <w:rPr>
          <w:b/>
          <w:sz w:val="24"/>
          <w:szCs w:val="24"/>
        </w:rPr>
        <w:t>Доборные  элементы кровли и фасадов</w:t>
      </w:r>
    </w:p>
    <w:p w:rsidR="00A4501F" w:rsidRDefault="00A4501F" w:rsidP="00A4501F">
      <w:pPr>
        <w:pStyle w:val="ac"/>
        <w:numPr>
          <w:ilvl w:val="0"/>
          <w:numId w:val="2"/>
        </w:numPr>
        <w:spacing w:after="0"/>
        <w:rPr>
          <w:b/>
          <w:sz w:val="24"/>
          <w:szCs w:val="24"/>
        </w:rPr>
      </w:pPr>
      <w:r>
        <w:rPr>
          <w:b/>
          <w:sz w:val="24"/>
          <w:szCs w:val="24"/>
        </w:rPr>
        <w:t>Ограждения  для  крыш</w:t>
      </w:r>
    </w:p>
    <w:p w:rsidR="001B2382" w:rsidRPr="00A4501F" w:rsidRDefault="00651C68" w:rsidP="00A4501F">
      <w:pPr>
        <w:pStyle w:val="ac"/>
        <w:numPr>
          <w:ilvl w:val="0"/>
          <w:numId w:val="2"/>
        </w:numPr>
        <w:spacing w:after="0"/>
        <w:rPr>
          <w:b/>
          <w:sz w:val="24"/>
          <w:szCs w:val="24"/>
        </w:rPr>
      </w:pPr>
      <w:r>
        <w:rPr>
          <w:b/>
          <w:sz w:val="24"/>
          <w:szCs w:val="24"/>
        </w:rPr>
        <w:t>Навесы, решётки,  беседки, козырьки</w:t>
      </w:r>
      <w:r w:rsidR="009071F1">
        <w:rPr>
          <w:b/>
          <w:sz w:val="24"/>
          <w:szCs w:val="24"/>
        </w:rPr>
        <w:t xml:space="preserve"> и другие металлоконструкции</w:t>
      </w:r>
    </w:p>
    <w:p w:rsidR="002579C4" w:rsidRPr="002579C4" w:rsidRDefault="002579C4" w:rsidP="002579C4">
      <w:pPr>
        <w:spacing w:after="0"/>
        <w:rPr>
          <w:b/>
          <w:sz w:val="24"/>
          <w:szCs w:val="24"/>
        </w:rPr>
      </w:pPr>
    </w:p>
    <w:p w:rsidR="00CC326F" w:rsidRDefault="00121443" w:rsidP="00057F2F">
      <w:pPr>
        <w:rPr>
          <w:b/>
          <w:sz w:val="20"/>
          <w:szCs w:val="20"/>
        </w:rPr>
      </w:pPr>
      <w:r>
        <w:rPr>
          <w:b/>
          <w:sz w:val="20"/>
          <w:szCs w:val="20"/>
        </w:rPr>
        <w:t xml:space="preserve">       </w:t>
      </w:r>
      <w:r w:rsidR="00DD2A2A" w:rsidRPr="00344FCF">
        <w:rPr>
          <w:i/>
          <w:noProof/>
        </w:rPr>
        <w:drawing>
          <wp:inline distT="0" distB="0" distL="0" distR="0">
            <wp:extent cx="2095500" cy="2238375"/>
            <wp:effectExtent l="19050" t="0" r="0" b="0"/>
            <wp:docPr id="23" name="Рисунок 2" descr="http://www.dveri-zheleznye.ru/wp-content/gallery/dveri-dlya-kassy/thumbs/thumbs_kass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veri-zheleznye.ru/wp-content/gallery/dveri-dlya-kassy/thumbs/thumbs_kassa-01.jpg"/>
                    <pic:cNvPicPr>
                      <a:picLocks noChangeAspect="1" noChangeArrowheads="1"/>
                    </pic:cNvPicPr>
                  </pic:nvPicPr>
                  <pic:blipFill>
                    <a:blip r:embed="rId10"/>
                    <a:srcRect/>
                    <a:stretch>
                      <a:fillRect/>
                    </a:stretch>
                  </pic:blipFill>
                  <pic:spPr bwMode="auto">
                    <a:xfrm>
                      <a:off x="0" y="0"/>
                      <a:ext cx="2095500" cy="2238375"/>
                    </a:xfrm>
                    <a:prstGeom prst="rect">
                      <a:avLst/>
                    </a:prstGeom>
                    <a:noFill/>
                    <a:ln w="9525">
                      <a:noFill/>
                      <a:miter lim="800000"/>
                      <a:headEnd/>
                      <a:tailEnd/>
                    </a:ln>
                  </pic:spPr>
                </pic:pic>
              </a:graphicData>
            </a:graphic>
          </wp:inline>
        </w:drawing>
      </w:r>
      <w:r>
        <w:rPr>
          <w:b/>
          <w:sz w:val="20"/>
          <w:szCs w:val="20"/>
        </w:rPr>
        <w:t xml:space="preserve">                   </w:t>
      </w:r>
      <w:r w:rsidR="00DD2A2A">
        <w:rPr>
          <w:noProof/>
          <w:sz w:val="20"/>
          <w:szCs w:val="20"/>
        </w:rPr>
        <w:drawing>
          <wp:inline distT="0" distB="0" distL="0" distR="0">
            <wp:extent cx="2105025" cy="2333625"/>
            <wp:effectExtent l="19050" t="0" r="9525" b="0"/>
            <wp:docPr id="24" name="Рисунок 2" descr="C:\Documents and Settings\user\Рабочий стол\всякое\реклама\dvor22\S50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всякое\реклама\dvor22\S5000360.JPG"/>
                    <pic:cNvPicPr>
                      <a:picLocks noChangeAspect="1" noChangeArrowheads="1"/>
                    </pic:cNvPicPr>
                  </pic:nvPicPr>
                  <pic:blipFill>
                    <a:blip r:embed="rId11" cstate="print"/>
                    <a:srcRect/>
                    <a:stretch>
                      <a:fillRect/>
                    </a:stretch>
                  </pic:blipFill>
                  <pic:spPr bwMode="auto">
                    <a:xfrm flipH="1">
                      <a:off x="0" y="0"/>
                      <a:ext cx="2111586" cy="2340899"/>
                    </a:xfrm>
                    <a:prstGeom prst="rect">
                      <a:avLst/>
                    </a:prstGeom>
                    <a:noFill/>
                    <a:ln w="9525">
                      <a:noFill/>
                      <a:miter lim="800000"/>
                      <a:headEnd/>
                      <a:tailEnd/>
                    </a:ln>
                  </pic:spPr>
                </pic:pic>
              </a:graphicData>
            </a:graphic>
          </wp:inline>
        </w:drawing>
      </w:r>
    </w:p>
    <w:p w:rsidR="00CC326F" w:rsidRDefault="00DD2A2A" w:rsidP="00057F2F">
      <w:pPr>
        <w:rPr>
          <w:b/>
          <w:sz w:val="20"/>
          <w:szCs w:val="20"/>
        </w:rPr>
      </w:pPr>
      <w:r>
        <w:rPr>
          <w:b/>
          <w:noProof/>
          <w:sz w:val="20"/>
          <w:szCs w:val="20"/>
        </w:rPr>
        <w:lastRenderedPageBreak/>
        <w:drawing>
          <wp:anchor distT="0" distB="0" distL="114300" distR="114300" simplePos="0" relativeHeight="251660288" behindDoc="0" locked="0" layoutInCell="1" allowOverlap="1">
            <wp:simplePos x="0" y="0"/>
            <wp:positionH relativeFrom="column">
              <wp:posOffset>3348990</wp:posOffset>
            </wp:positionH>
            <wp:positionV relativeFrom="paragraph">
              <wp:posOffset>175260</wp:posOffset>
            </wp:positionV>
            <wp:extent cx="2085975" cy="2695575"/>
            <wp:effectExtent l="19050" t="0" r="9525" b="0"/>
            <wp:wrapSquare wrapText="bothSides"/>
            <wp:docPr id="4" name="Рисунок 6" descr="C:\Documents and Settings\user\Рабочий стол\всякое\реклама\dvor22\DSC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всякое\реклама\dvor22\DSC00150.JPG"/>
                    <pic:cNvPicPr>
                      <a:picLocks noChangeAspect="1" noChangeArrowheads="1"/>
                    </pic:cNvPicPr>
                  </pic:nvPicPr>
                  <pic:blipFill>
                    <a:blip r:embed="rId12" cstate="print"/>
                    <a:srcRect/>
                    <a:stretch>
                      <a:fillRect/>
                    </a:stretch>
                  </pic:blipFill>
                  <pic:spPr bwMode="auto">
                    <a:xfrm>
                      <a:off x="0" y="0"/>
                      <a:ext cx="2085975" cy="2695575"/>
                    </a:xfrm>
                    <a:prstGeom prst="rect">
                      <a:avLst/>
                    </a:prstGeom>
                    <a:noFill/>
                    <a:ln w="9525">
                      <a:noFill/>
                      <a:miter lim="800000"/>
                      <a:headEnd/>
                      <a:tailEnd/>
                    </a:ln>
                  </pic:spPr>
                </pic:pic>
              </a:graphicData>
            </a:graphic>
          </wp:anchor>
        </w:drawing>
      </w:r>
      <w:r w:rsidR="00015DF4">
        <w:rPr>
          <w:b/>
          <w:sz w:val="20"/>
          <w:szCs w:val="20"/>
        </w:rPr>
        <w:t xml:space="preserve">        </w:t>
      </w:r>
      <w:r>
        <w:rPr>
          <w:b/>
          <w:noProof/>
          <w:sz w:val="20"/>
          <w:szCs w:val="20"/>
        </w:rPr>
        <w:drawing>
          <wp:inline distT="0" distB="0" distL="0" distR="0">
            <wp:extent cx="2019300" cy="2695575"/>
            <wp:effectExtent l="19050" t="0" r="0" b="0"/>
            <wp:docPr id="25" name="Рисунок 1" descr="C:\Documents and Settings\user\Рабочий стол\всякое\реклама\dvor22\Фото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всякое\реклама\dvor22\Фото018.jpg"/>
                    <pic:cNvPicPr>
                      <a:picLocks noChangeAspect="1" noChangeArrowheads="1"/>
                    </pic:cNvPicPr>
                  </pic:nvPicPr>
                  <pic:blipFill>
                    <a:blip r:embed="rId13" cstate="print"/>
                    <a:srcRect/>
                    <a:stretch>
                      <a:fillRect/>
                    </a:stretch>
                  </pic:blipFill>
                  <pic:spPr bwMode="auto">
                    <a:xfrm>
                      <a:off x="0" y="0"/>
                      <a:ext cx="2021681" cy="2698754"/>
                    </a:xfrm>
                    <a:prstGeom prst="rect">
                      <a:avLst/>
                    </a:prstGeom>
                    <a:noFill/>
                    <a:ln w="9525">
                      <a:noFill/>
                      <a:miter lim="800000"/>
                      <a:headEnd/>
                      <a:tailEnd/>
                    </a:ln>
                  </pic:spPr>
                </pic:pic>
              </a:graphicData>
            </a:graphic>
          </wp:inline>
        </w:drawing>
      </w:r>
      <w:r w:rsidR="00121443">
        <w:rPr>
          <w:b/>
          <w:sz w:val="20"/>
          <w:szCs w:val="20"/>
        </w:rPr>
        <w:br w:type="textWrapping" w:clear="all"/>
      </w:r>
      <w:r w:rsidR="00015DF4">
        <w:rPr>
          <w:b/>
          <w:sz w:val="20"/>
          <w:szCs w:val="20"/>
        </w:rPr>
        <w:t xml:space="preserve">                                               </w:t>
      </w:r>
    </w:p>
    <w:p w:rsidR="00344FCF" w:rsidRDefault="002659E7" w:rsidP="00923573">
      <w:pPr>
        <w:rPr>
          <w:b/>
          <w:i/>
          <w:sz w:val="20"/>
          <w:szCs w:val="20"/>
        </w:rPr>
      </w:pPr>
      <w:r w:rsidRPr="00344FCF">
        <w:rPr>
          <w:b/>
          <w:i/>
          <w:sz w:val="20"/>
          <w:szCs w:val="20"/>
        </w:rPr>
        <w:t xml:space="preserve">                                                  </w:t>
      </w:r>
    </w:p>
    <w:p w:rsidR="00344FCF" w:rsidRPr="00344FCF" w:rsidRDefault="00344FCF" w:rsidP="00344FCF">
      <w:pPr>
        <w:rPr>
          <w:sz w:val="20"/>
          <w:szCs w:val="20"/>
        </w:rPr>
      </w:pPr>
    </w:p>
    <w:p w:rsidR="00344FCF" w:rsidRDefault="00344FCF" w:rsidP="00344FCF">
      <w:pPr>
        <w:rPr>
          <w:sz w:val="20"/>
          <w:szCs w:val="20"/>
        </w:rPr>
      </w:pPr>
    </w:p>
    <w:p w:rsidR="00125FCE" w:rsidRDefault="00795259" w:rsidP="00344FCF">
      <w:pPr>
        <w:rPr>
          <w:sz w:val="20"/>
          <w:szCs w:val="20"/>
        </w:rPr>
      </w:pPr>
      <w:r>
        <w:rPr>
          <w:noProof/>
          <w:sz w:val="20"/>
          <w:szCs w:val="20"/>
        </w:rPr>
        <w:drawing>
          <wp:inline distT="0" distB="0" distL="0" distR="0">
            <wp:extent cx="2962275" cy="2221707"/>
            <wp:effectExtent l="19050" t="0" r="9525" b="0"/>
            <wp:docPr id="15" name="Рисунок 3" descr="C:\Documents and Settings\user\Рабочий стол\всякое\реклама\dvor22\SDC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всякое\реклама\dvor22\SDC10964.JPG"/>
                    <pic:cNvPicPr>
                      <a:picLocks noChangeAspect="1" noChangeArrowheads="1"/>
                    </pic:cNvPicPr>
                  </pic:nvPicPr>
                  <pic:blipFill>
                    <a:blip r:embed="rId14"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rsidR="004419A0">
        <w:rPr>
          <w:sz w:val="20"/>
          <w:szCs w:val="20"/>
        </w:rPr>
        <w:t xml:space="preserve">                    </w:t>
      </w:r>
      <w:r w:rsidR="004419A0">
        <w:rPr>
          <w:noProof/>
          <w:sz w:val="20"/>
          <w:szCs w:val="20"/>
        </w:rPr>
        <w:drawing>
          <wp:inline distT="0" distB="0" distL="0" distR="0">
            <wp:extent cx="2019300" cy="2425108"/>
            <wp:effectExtent l="19050" t="0" r="0" b="0"/>
            <wp:docPr id="19" name="Рисунок 4" descr="C:\Documents and Settings\user\Рабочий стол\всякое\реклама\dvor22\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всякое\реклама\dvor22\DSC00152.JPG"/>
                    <pic:cNvPicPr>
                      <a:picLocks noChangeAspect="1" noChangeArrowheads="1"/>
                    </pic:cNvPicPr>
                  </pic:nvPicPr>
                  <pic:blipFill>
                    <a:blip r:embed="rId15" cstate="print"/>
                    <a:srcRect/>
                    <a:stretch>
                      <a:fillRect/>
                    </a:stretch>
                  </pic:blipFill>
                  <pic:spPr bwMode="auto">
                    <a:xfrm>
                      <a:off x="0" y="0"/>
                      <a:ext cx="2019300" cy="2425108"/>
                    </a:xfrm>
                    <a:prstGeom prst="rect">
                      <a:avLst/>
                    </a:prstGeom>
                    <a:noFill/>
                    <a:ln w="9525">
                      <a:noFill/>
                      <a:miter lim="800000"/>
                      <a:headEnd/>
                      <a:tailEnd/>
                    </a:ln>
                  </pic:spPr>
                </pic:pic>
              </a:graphicData>
            </a:graphic>
          </wp:inline>
        </w:drawing>
      </w:r>
    </w:p>
    <w:p w:rsidR="00015DF4" w:rsidRDefault="00015DF4" w:rsidP="00344FCF">
      <w:pPr>
        <w:rPr>
          <w:sz w:val="20"/>
          <w:szCs w:val="20"/>
        </w:rPr>
      </w:pPr>
    </w:p>
    <w:p w:rsidR="00445004" w:rsidRDefault="008272FB" w:rsidP="00344FCF">
      <w:pPr>
        <w:rPr>
          <w:sz w:val="20"/>
          <w:szCs w:val="20"/>
        </w:rPr>
      </w:pPr>
      <w:r>
        <w:rPr>
          <w:noProof/>
          <w:sz w:val="20"/>
          <w:szCs w:val="20"/>
        </w:rPr>
        <w:drawing>
          <wp:inline distT="0" distB="0" distL="0" distR="0">
            <wp:extent cx="2676525" cy="1990725"/>
            <wp:effectExtent l="19050" t="0" r="9525" b="0"/>
            <wp:docPr id="2" name="Рисунок 1" descr="C:\Documents and Settings\user\Рабочий стол\Мои Документы\SDC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ои Документы\SDC13131.JPG"/>
                    <pic:cNvPicPr>
                      <a:picLocks noChangeAspect="1" noChangeArrowheads="1"/>
                    </pic:cNvPicPr>
                  </pic:nvPicPr>
                  <pic:blipFill>
                    <a:blip r:embed="rId16"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r w:rsidR="00621E53">
        <w:rPr>
          <w:sz w:val="20"/>
          <w:szCs w:val="20"/>
        </w:rPr>
        <w:t xml:space="preserve">                 </w:t>
      </w:r>
      <w:r w:rsidR="00621E53">
        <w:rPr>
          <w:noProof/>
          <w:sz w:val="20"/>
          <w:szCs w:val="20"/>
        </w:rPr>
        <w:drawing>
          <wp:inline distT="0" distB="0" distL="0" distR="0">
            <wp:extent cx="2676525" cy="1990725"/>
            <wp:effectExtent l="19050" t="0" r="9525" b="0"/>
            <wp:docPr id="6" name="Рисунок 1" descr="C:\Documents and Settings\user\Рабочий стол\Мои Документы\2011-12-22 13.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ои Документы\2011-12-22 13.51.38.jpg"/>
                    <pic:cNvPicPr>
                      <a:picLocks noChangeAspect="1" noChangeArrowheads="1"/>
                    </pic:cNvPicPr>
                  </pic:nvPicPr>
                  <pic:blipFill>
                    <a:blip r:embed="rId17"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AF080F" w:rsidRDefault="00AF080F" w:rsidP="00344FCF">
      <w:pPr>
        <w:rPr>
          <w:sz w:val="20"/>
          <w:szCs w:val="20"/>
        </w:rPr>
      </w:pPr>
    </w:p>
    <w:p w:rsidR="00621E53" w:rsidRDefault="00621E53" w:rsidP="00344FCF">
      <w:pPr>
        <w:rPr>
          <w:sz w:val="20"/>
          <w:szCs w:val="20"/>
        </w:rPr>
      </w:pPr>
      <w:r>
        <w:rPr>
          <w:noProof/>
          <w:sz w:val="20"/>
          <w:szCs w:val="20"/>
        </w:rPr>
        <w:drawing>
          <wp:inline distT="0" distB="0" distL="0" distR="0">
            <wp:extent cx="4476750" cy="3357563"/>
            <wp:effectExtent l="19050" t="0" r="0" b="0"/>
            <wp:docPr id="7" name="Рисунок 2" descr="C:\Documents and Settings\user\Рабочий стол\Мои Документы\2011-09-09 09.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ои Документы\2011-09-09 09.45.19.jpg"/>
                    <pic:cNvPicPr>
                      <a:picLocks noChangeAspect="1" noChangeArrowheads="1"/>
                    </pic:cNvPicPr>
                  </pic:nvPicPr>
                  <pic:blipFill>
                    <a:blip r:embed="rId18" cstate="print"/>
                    <a:srcRect/>
                    <a:stretch>
                      <a:fillRect/>
                    </a:stretch>
                  </pic:blipFill>
                  <pic:spPr bwMode="auto">
                    <a:xfrm>
                      <a:off x="0" y="0"/>
                      <a:ext cx="4476750" cy="3357563"/>
                    </a:xfrm>
                    <a:prstGeom prst="rect">
                      <a:avLst/>
                    </a:prstGeom>
                    <a:noFill/>
                    <a:ln w="9525">
                      <a:noFill/>
                      <a:miter lim="800000"/>
                      <a:headEnd/>
                      <a:tailEnd/>
                    </a:ln>
                  </pic:spPr>
                </pic:pic>
              </a:graphicData>
            </a:graphic>
          </wp:inline>
        </w:drawing>
      </w:r>
    </w:p>
    <w:p w:rsidR="00621E53" w:rsidRDefault="00621E53" w:rsidP="00344FCF">
      <w:pPr>
        <w:rPr>
          <w:sz w:val="20"/>
          <w:szCs w:val="20"/>
        </w:rPr>
      </w:pPr>
    </w:p>
    <w:p w:rsidR="00621E53" w:rsidRDefault="00621E53" w:rsidP="00344FCF">
      <w:pPr>
        <w:rPr>
          <w:sz w:val="20"/>
          <w:szCs w:val="20"/>
        </w:rPr>
      </w:pPr>
    </w:p>
    <w:p w:rsidR="002579C4" w:rsidRPr="0031233E" w:rsidRDefault="002579C4" w:rsidP="002579C4">
      <w:pPr>
        <w:pStyle w:val="a4"/>
        <w:spacing w:before="0" w:beforeAutospacing="0" w:after="0" w:afterAutospacing="0"/>
        <w:rPr>
          <w:rFonts w:ascii="Arial" w:hAnsi="Arial" w:cs="Arial"/>
          <w:color w:val="000000" w:themeColor="text1"/>
          <w:sz w:val="16"/>
          <w:szCs w:val="16"/>
        </w:rPr>
      </w:pPr>
      <w:r w:rsidRPr="0031233E">
        <w:rPr>
          <w:rStyle w:val="a5"/>
          <w:rFonts w:ascii="Arial" w:hAnsi="Arial" w:cs="Arial"/>
          <w:color w:val="000000" w:themeColor="text1"/>
          <w:sz w:val="16"/>
          <w:szCs w:val="16"/>
        </w:rPr>
        <w:t>Выполняем любые сварочные работы на нашей территории.</w:t>
      </w:r>
    </w:p>
    <w:p w:rsidR="002579C4" w:rsidRPr="0031233E" w:rsidRDefault="002579C4" w:rsidP="002579C4">
      <w:pPr>
        <w:pStyle w:val="a4"/>
        <w:spacing w:before="0" w:beforeAutospacing="0" w:after="0" w:afterAutospacing="0"/>
        <w:rPr>
          <w:rStyle w:val="a5"/>
          <w:rFonts w:ascii="Arial" w:hAnsi="Arial" w:cs="Arial"/>
          <w:color w:val="000000" w:themeColor="text1"/>
          <w:sz w:val="16"/>
          <w:szCs w:val="16"/>
        </w:rPr>
      </w:pPr>
      <w:r w:rsidRPr="0031233E">
        <w:rPr>
          <w:rStyle w:val="a5"/>
          <w:rFonts w:ascii="Arial" w:hAnsi="Arial" w:cs="Arial"/>
          <w:color w:val="000000" w:themeColor="text1"/>
          <w:sz w:val="16"/>
          <w:szCs w:val="16"/>
        </w:rPr>
        <w:t>Осуществляем  полимерно-порошковую  окраску металлических изделий</w:t>
      </w:r>
    </w:p>
    <w:p w:rsidR="002579C4" w:rsidRPr="0031233E" w:rsidRDefault="002579C4" w:rsidP="002579C4">
      <w:pPr>
        <w:pStyle w:val="a4"/>
        <w:spacing w:before="0" w:beforeAutospacing="0" w:after="0" w:afterAutospacing="0"/>
        <w:rPr>
          <w:rFonts w:ascii="Arial" w:hAnsi="Arial" w:cs="Arial"/>
          <w:color w:val="000000" w:themeColor="text1"/>
          <w:sz w:val="16"/>
          <w:szCs w:val="16"/>
        </w:rPr>
      </w:pPr>
      <w:r w:rsidRPr="0031233E">
        <w:rPr>
          <w:rStyle w:val="a5"/>
          <w:rFonts w:ascii="Arial" w:hAnsi="Arial" w:cs="Arial"/>
          <w:color w:val="000000" w:themeColor="text1"/>
          <w:sz w:val="16"/>
          <w:szCs w:val="16"/>
        </w:rPr>
        <w:t>Собственное  производство пенобетона</w:t>
      </w:r>
    </w:p>
    <w:p w:rsidR="002579C4" w:rsidRPr="000D6A1C" w:rsidRDefault="002579C4" w:rsidP="002579C4">
      <w:pPr>
        <w:pStyle w:val="a4"/>
        <w:spacing w:before="0" w:beforeAutospacing="0" w:after="0" w:afterAutospacing="0"/>
        <w:rPr>
          <w:rFonts w:ascii="Arial" w:hAnsi="Arial" w:cs="Arial"/>
          <w:color w:val="000000" w:themeColor="text1"/>
          <w:sz w:val="18"/>
          <w:szCs w:val="18"/>
        </w:rPr>
      </w:pPr>
      <w:r w:rsidRPr="000D6A1C">
        <w:rPr>
          <w:rStyle w:val="a5"/>
          <w:rFonts w:ascii="Arial" w:hAnsi="Arial" w:cs="Arial"/>
          <w:color w:val="000000" w:themeColor="text1"/>
          <w:sz w:val="20"/>
          <w:szCs w:val="20"/>
        </w:rPr>
        <w:t> </w:t>
      </w:r>
    </w:p>
    <w:p w:rsidR="002579C4" w:rsidRPr="000D6A1C" w:rsidRDefault="002579C4" w:rsidP="002579C4">
      <w:pPr>
        <w:pStyle w:val="a4"/>
        <w:spacing w:before="0" w:beforeAutospacing="0" w:after="0" w:afterAutospacing="0"/>
        <w:rPr>
          <w:rFonts w:ascii="Arial" w:hAnsi="Arial" w:cs="Arial"/>
          <w:color w:val="000000" w:themeColor="text1"/>
          <w:sz w:val="18"/>
          <w:szCs w:val="18"/>
        </w:rPr>
      </w:pPr>
      <w:r w:rsidRPr="000D6A1C">
        <w:rPr>
          <w:rStyle w:val="a5"/>
          <w:rFonts w:ascii="Arial" w:hAnsi="Arial" w:cs="Arial"/>
          <w:color w:val="000000" w:themeColor="text1"/>
          <w:sz w:val="26"/>
          <w:szCs w:val="26"/>
        </w:rPr>
        <w:t>Работая с нами, Вы экономите время и деньги!</w:t>
      </w:r>
    </w:p>
    <w:p w:rsidR="002579C4" w:rsidRPr="000D6A1C" w:rsidRDefault="002579C4" w:rsidP="002579C4">
      <w:pPr>
        <w:pStyle w:val="a4"/>
        <w:spacing w:before="0" w:beforeAutospacing="0" w:after="0" w:afterAutospacing="0"/>
        <w:rPr>
          <w:rStyle w:val="a5"/>
          <w:rFonts w:ascii="Arial" w:hAnsi="Arial" w:cs="Arial"/>
          <w:color w:val="000000" w:themeColor="text1"/>
          <w:sz w:val="26"/>
          <w:szCs w:val="26"/>
        </w:rPr>
      </w:pPr>
      <w:r w:rsidRPr="000D6A1C">
        <w:rPr>
          <w:rStyle w:val="a5"/>
          <w:rFonts w:ascii="Arial" w:hAnsi="Arial" w:cs="Arial"/>
          <w:color w:val="000000" w:themeColor="text1"/>
          <w:sz w:val="26"/>
          <w:szCs w:val="26"/>
        </w:rPr>
        <w:t>Оптовикам - скидки!</w:t>
      </w:r>
    </w:p>
    <w:p w:rsidR="00597F80" w:rsidRPr="00015DF4" w:rsidRDefault="002579C4" w:rsidP="00015DF4">
      <w:pPr>
        <w:rPr>
          <w:sz w:val="20"/>
          <w:szCs w:val="20"/>
        </w:rPr>
      </w:pPr>
      <w:r>
        <w:rPr>
          <w:sz w:val="20"/>
          <w:szCs w:val="20"/>
        </w:rPr>
        <w:t xml:space="preserve"> </w:t>
      </w:r>
    </w:p>
    <w:p w:rsidR="00597F80" w:rsidRPr="005E2D8D" w:rsidRDefault="00597F80" w:rsidP="00597F80">
      <w:pPr>
        <w:spacing w:after="0"/>
        <w:rPr>
          <w:b/>
          <w:sz w:val="20"/>
          <w:szCs w:val="20"/>
        </w:rPr>
      </w:pPr>
      <w:r w:rsidRPr="005E2D8D">
        <w:rPr>
          <w:b/>
          <w:sz w:val="20"/>
          <w:szCs w:val="20"/>
        </w:rPr>
        <w:t xml:space="preserve">С уважением, менеджер </w:t>
      </w:r>
    </w:p>
    <w:p w:rsidR="00015DF4" w:rsidRPr="005E2D8D" w:rsidRDefault="00597F80" w:rsidP="00597F80">
      <w:pPr>
        <w:spacing w:after="0"/>
        <w:rPr>
          <w:b/>
          <w:sz w:val="20"/>
          <w:szCs w:val="20"/>
        </w:rPr>
      </w:pPr>
      <w:r w:rsidRPr="005E2D8D">
        <w:rPr>
          <w:b/>
          <w:sz w:val="20"/>
          <w:szCs w:val="20"/>
        </w:rPr>
        <w:t xml:space="preserve">коммерческого отдела                                                                          </w:t>
      </w:r>
      <w:r w:rsidRPr="007861C8">
        <w:rPr>
          <w:b/>
        </w:rPr>
        <w:t>Красильников Алексей Вениаминович</w:t>
      </w:r>
    </w:p>
    <w:p w:rsidR="00015DF4" w:rsidRDefault="00597F80" w:rsidP="00015DF4">
      <w:pPr>
        <w:rPr>
          <w:b/>
        </w:rPr>
      </w:pPr>
      <w:r w:rsidRPr="007861C8">
        <w:rPr>
          <w:b/>
        </w:rPr>
        <w:t>Кон.</w:t>
      </w:r>
      <w:r w:rsidR="005E2D8D" w:rsidRPr="007861C8">
        <w:rPr>
          <w:b/>
        </w:rPr>
        <w:t xml:space="preserve"> </w:t>
      </w:r>
      <w:r w:rsidRPr="007861C8">
        <w:rPr>
          <w:b/>
        </w:rPr>
        <w:t>тел.</w:t>
      </w:r>
      <w:r w:rsidRPr="00597F80">
        <w:rPr>
          <w:b/>
          <w:lang w:val="en-US"/>
        </w:rPr>
        <w:t xml:space="preserve"> </w:t>
      </w:r>
      <w:r w:rsidR="00A75314">
        <w:rPr>
          <w:b/>
          <w:lang w:val="en-US"/>
        </w:rPr>
        <w:t>(3852) 69-87-94</w:t>
      </w:r>
      <w:r w:rsidR="00A75314">
        <w:rPr>
          <w:b/>
        </w:rPr>
        <w:t xml:space="preserve"> ;</w:t>
      </w:r>
      <w:r>
        <w:rPr>
          <w:b/>
          <w:lang w:val="en-US"/>
        </w:rPr>
        <w:t xml:space="preserve"> 69-87-93</w:t>
      </w:r>
      <w:r>
        <w:rPr>
          <w:b/>
        </w:rPr>
        <w:t xml:space="preserve"> </w:t>
      </w:r>
    </w:p>
    <w:p w:rsidR="0031233E" w:rsidRPr="00597F80" w:rsidRDefault="0031233E" w:rsidP="00015DF4">
      <w:pPr>
        <w:rPr>
          <w:sz w:val="20"/>
          <w:szCs w:val="20"/>
        </w:rPr>
      </w:pPr>
    </w:p>
    <w:p w:rsidR="00015DF4" w:rsidRPr="00015DF4" w:rsidRDefault="00015DF4" w:rsidP="00015DF4">
      <w:pPr>
        <w:rPr>
          <w:sz w:val="20"/>
          <w:szCs w:val="20"/>
        </w:rPr>
      </w:pPr>
    </w:p>
    <w:p w:rsidR="00015DF4" w:rsidRPr="00015DF4" w:rsidRDefault="00015DF4" w:rsidP="00015DF4">
      <w:pPr>
        <w:rPr>
          <w:sz w:val="20"/>
          <w:szCs w:val="20"/>
        </w:rPr>
      </w:pPr>
    </w:p>
    <w:p w:rsidR="00015DF4" w:rsidRDefault="00015DF4" w:rsidP="00015DF4">
      <w:pPr>
        <w:rPr>
          <w:sz w:val="20"/>
          <w:szCs w:val="20"/>
        </w:rPr>
      </w:pPr>
    </w:p>
    <w:p w:rsidR="00344FCF" w:rsidRDefault="00015DF4" w:rsidP="00015DF4">
      <w:pPr>
        <w:tabs>
          <w:tab w:val="left" w:pos="1830"/>
        </w:tabs>
        <w:rPr>
          <w:sz w:val="20"/>
          <w:szCs w:val="20"/>
        </w:rPr>
      </w:pPr>
      <w:r>
        <w:rPr>
          <w:sz w:val="20"/>
          <w:szCs w:val="20"/>
        </w:rPr>
        <w:tab/>
      </w: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Default="00015DF4" w:rsidP="00015DF4">
      <w:pPr>
        <w:tabs>
          <w:tab w:val="left" w:pos="1830"/>
        </w:tabs>
        <w:rPr>
          <w:sz w:val="20"/>
          <w:szCs w:val="20"/>
        </w:rPr>
      </w:pPr>
    </w:p>
    <w:p w:rsidR="00015DF4" w:rsidRPr="00015DF4" w:rsidRDefault="00015DF4" w:rsidP="00015DF4">
      <w:pPr>
        <w:tabs>
          <w:tab w:val="left" w:pos="1830"/>
        </w:tabs>
        <w:rPr>
          <w:sz w:val="20"/>
          <w:szCs w:val="20"/>
        </w:rPr>
      </w:pPr>
    </w:p>
    <w:sectPr w:rsidR="00015DF4" w:rsidRPr="00015DF4" w:rsidSect="00EF69B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18B" w:rsidRDefault="00C5618B" w:rsidP="00CC326F">
      <w:pPr>
        <w:spacing w:after="0" w:line="240" w:lineRule="auto"/>
      </w:pPr>
      <w:r>
        <w:separator/>
      </w:r>
    </w:p>
  </w:endnote>
  <w:endnote w:type="continuationSeparator" w:id="1">
    <w:p w:rsidR="00C5618B" w:rsidRDefault="00C5618B" w:rsidP="00CC3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18B" w:rsidRDefault="00C5618B" w:rsidP="00CC326F">
      <w:pPr>
        <w:spacing w:after="0" w:line="240" w:lineRule="auto"/>
      </w:pPr>
      <w:r>
        <w:separator/>
      </w:r>
    </w:p>
  </w:footnote>
  <w:footnote w:type="continuationSeparator" w:id="1">
    <w:p w:rsidR="00C5618B" w:rsidRDefault="00C5618B" w:rsidP="00CC32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0467F"/>
    <w:multiLevelType w:val="hybridMultilevel"/>
    <w:tmpl w:val="5FFE2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62011F"/>
    <w:multiLevelType w:val="hybridMultilevel"/>
    <w:tmpl w:val="20CED1FC"/>
    <w:lvl w:ilvl="0" w:tplc="43488F9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037A3"/>
    <w:rsid w:val="00015DF4"/>
    <w:rsid w:val="00057F2F"/>
    <w:rsid w:val="000B5920"/>
    <w:rsid w:val="000C5523"/>
    <w:rsid w:val="000C65FF"/>
    <w:rsid w:val="000D6A1C"/>
    <w:rsid w:val="001000F8"/>
    <w:rsid w:val="00100542"/>
    <w:rsid w:val="00116A07"/>
    <w:rsid w:val="00121443"/>
    <w:rsid w:val="00125FCE"/>
    <w:rsid w:val="001A47E5"/>
    <w:rsid w:val="001B2382"/>
    <w:rsid w:val="001D4139"/>
    <w:rsid w:val="001F7604"/>
    <w:rsid w:val="001F7E23"/>
    <w:rsid w:val="002579C4"/>
    <w:rsid w:val="0026134E"/>
    <w:rsid w:val="002659E7"/>
    <w:rsid w:val="002E513E"/>
    <w:rsid w:val="0031233E"/>
    <w:rsid w:val="00320217"/>
    <w:rsid w:val="00330AA1"/>
    <w:rsid w:val="00344FCF"/>
    <w:rsid w:val="0036673E"/>
    <w:rsid w:val="00394B9D"/>
    <w:rsid w:val="00425EB8"/>
    <w:rsid w:val="004419A0"/>
    <w:rsid w:val="00445004"/>
    <w:rsid w:val="005063A2"/>
    <w:rsid w:val="00567134"/>
    <w:rsid w:val="00597F80"/>
    <w:rsid w:val="005A1B93"/>
    <w:rsid w:val="005A71CB"/>
    <w:rsid w:val="005D25AA"/>
    <w:rsid w:val="005E2D8D"/>
    <w:rsid w:val="005F75A0"/>
    <w:rsid w:val="006075DF"/>
    <w:rsid w:val="0061356E"/>
    <w:rsid w:val="0061487D"/>
    <w:rsid w:val="00621E53"/>
    <w:rsid w:val="006243D4"/>
    <w:rsid w:val="0064170A"/>
    <w:rsid w:val="00651C68"/>
    <w:rsid w:val="0069352D"/>
    <w:rsid w:val="006A088E"/>
    <w:rsid w:val="0074492F"/>
    <w:rsid w:val="00760342"/>
    <w:rsid w:val="007861C8"/>
    <w:rsid w:val="00790467"/>
    <w:rsid w:val="00795259"/>
    <w:rsid w:val="007A4238"/>
    <w:rsid w:val="00814422"/>
    <w:rsid w:val="008272FB"/>
    <w:rsid w:val="008670D6"/>
    <w:rsid w:val="00881540"/>
    <w:rsid w:val="008D1DC6"/>
    <w:rsid w:val="008F27A1"/>
    <w:rsid w:val="009037A3"/>
    <w:rsid w:val="009071F1"/>
    <w:rsid w:val="00923573"/>
    <w:rsid w:val="00941E1C"/>
    <w:rsid w:val="009862B0"/>
    <w:rsid w:val="00990F05"/>
    <w:rsid w:val="00A23511"/>
    <w:rsid w:val="00A437E8"/>
    <w:rsid w:val="00A4501F"/>
    <w:rsid w:val="00A75314"/>
    <w:rsid w:val="00AD1BE1"/>
    <w:rsid w:val="00AF080F"/>
    <w:rsid w:val="00BB16E0"/>
    <w:rsid w:val="00BC2AD6"/>
    <w:rsid w:val="00BC3202"/>
    <w:rsid w:val="00BD60CF"/>
    <w:rsid w:val="00BE210E"/>
    <w:rsid w:val="00C5618B"/>
    <w:rsid w:val="00CC326F"/>
    <w:rsid w:val="00D06E77"/>
    <w:rsid w:val="00D2035B"/>
    <w:rsid w:val="00D6528D"/>
    <w:rsid w:val="00DD2A2A"/>
    <w:rsid w:val="00DE6E71"/>
    <w:rsid w:val="00E30E3C"/>
    <w:rsid w:val="00E43280"/>
    <w:rsid w:val="00E4387E"/>
    <w:rsid w:val="00ED2992"/>
    <w:rsid w:val="00EE40BD"/>
    <w:rsid w:val="00EF69B1"/>
    <w:rsid w:val="00F317EF"/>
    <w:rsid w:val="00F83ACD"/>
    <w:rsid w:val="00F86818"/>
    <w:rsid w:val="00FA5C20"/>
    <w:rsid w:val="00FB780F"/>
    <w:rsid w:val="00FF3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9B1"/>
  </w:style>
  <w:style w:type="paragraph" w:styleId="1">
    <w:name w:val="heading 1"/>
    <w:basedOn w:val="a"/>
    <w:link w:val="10"/>
    <w:uiPriority w:val="9"/>
    <w:qFormat/>
    <w:rsid w:val="008F27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27A1"/>
    <w:rPr>
      <w:rFonts w:ascii="Times New Roman" w:eastAsia="Times New Roman" w:hAnsi="Times New Roman" w:cs="Times New Roman"/>
      <w:b/>
      <w:bCs/>
      <w:kern w:val="36"/>
      <w:sz w:val="48"/>
      <w:szCs w:val="48"/>
    </w:rPr>
  </w:style>
  <w:style w:type="character" w:styleId="a3">
    <w:name w:val="Hyperlink"/>
    <w:basedOn w:val="a0"/>
    <w:uiPriority w:val="99"/>
    <w:unhideWhenUsed/>
    <w:rsid w:val="00A23511"/>
    <w:rPr>
      <w:color w:val="0000FF" w:themeColor="hyperlink"/>
      <w:u w:val="single"/>
    </w:rPr>
  </w:style>
  <w:style w:type="paragraph" w:styleId="a4">
    <w:name w:val="Normal (Web)"/>
    <w:basedOn w:val="a"/>
    <w:uiPriority w:val="99"/>
    <w:semiHidden/>
    <w:unhideWhenUsed/>
    <w:rsid w:val="007A42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A4238"/>
    <w:rPr>
      <w:b/>
      <w:bCs/>
    </w:rPr>
  </w:style>
  <w:style w:type="paragraph" w:styleId="a6">
    <w:name w:val="header"/>
    <w:basedOn w:val="a"/>
    <w:link w:val="a7"/>
    <w:uiPriority w:val="99"/>
    <w:semiHidden/>
    <w:unhideWhenUsed/>
    <w:rsid w:val="00CC326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C326F"/>
  </w:style>
  <w:style w:type="paragraph" w:styleId="a8">
    <w:name w:val="footer"/>
    <w:basedOn w:val="a"/>
    <w:link w:val="a9"/>
    <w:uiPriority w:val="99"/>
    <w:semiHidden/>
    <w:unhideWhenUsed/>
    <w:rsid w:val="00CC326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C326F"/>
  </w:style>
  <w:style w:type="paragraph" w:styleId="aa">
    <w:name w:val="Balloon Text"/>
    <w:basedOn w:val="a"/>
    <w:link w:val="ab"/>
    <w:uiPriority w:val="99"/>
    <w:semiHidden/>
    <w:unhideWhenUsed/>
    <w:rsid w:val="00CC32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C326F"/>
    <w:rPr>
      <w:rFonts w:ascii="Tahoma" w:hAnsi="Tahoma" w:cs="Tahoma"/>
      <w:sz w:val="16"/>
      <w:szCs w:val="16"/>
    </w:rPr>
  </w:style>
  <w:style w:type="paragraph" w:styleId="ac">
    <w:name w:val="List Paragraph"/>
    <w:basedOn w:val="a"/>
    <w:uiPriority w:val="34"/>
    <w:qFormat/>
    <w:rsid w:val="006A088E"/>
    <w:pPr>
      <w:ind w:left="720"/>
      <w:contextualSpacing/>
    </w:pPr>
  </w:style>
</w:styles>
</file>

<file path=word/webSettings.xml><?xml version="1.0" encoding="utf-8"?>
<w:webSettings xmlns:r="http://schemas.openxmlformats.org/officeDocument/2006/relationships" xmlns:w="http://schemas.openxmlformats.org/wordprocessingml/2006/main">
  <w:divs>
    <w:div w:id="1134979324">
      <w:bodyDiv w:val="1"/>
      <w:marLeft w:val="0"/>
      <w:marRight w:val="0"/>
      <w:marTop w:val="0"/>
      <w:marBottom w:val="0"/>
      <w:divBdr>
        <w:top w:val="none" w:sz="0" w:space="0" w:color="auto"/>
        <w:left w:val="none" w:sz="0" w:space="0" w:color="auto"/>
        <w:bottom w:val="none" w:sz="0" w:space="0" w:color="auto"/>
        <w:right w:val="none" w:sz="0" w:space="0" w:color="auto"/>
      </w:divBdr>
      <w:divsChild>
        <w:div w:id="1142699000">
          <w:marLeft w:val="0"/>
          <w:marRight w:val="0"/>
          <w:marTop w:val="0"/>
          <w:marBottom w:val="0"/>
          <w:divBdr>
            <w:top w:val="none" w:sz="0" w:space="0" w:color="auto"/>
            <w:left w:val="none" w:sz="0" w:space="0" w:color="auto"/>
            <w:bottom w:val="none" w:sz="0" w:space="0" w:color="auto"/>
            <w:right w:val="none" w:sz="0" w:space="0" w:color="auto"/>
          </w:divBdr>
          <w:divsChild>
            <w:div w:id="1730225149">
              <w:marLeft w:val="0"/>
              <w:marRight w:val="0"/>
              <w:marTop w:val="0"/>
              <w:marBottom w:val="0"/>
              <w:divBdr>
                <w:top w:val="none" w:sz="0" w:space="0" w:color="auto"/>
                <w:left w:val="none" w:sz="0" w:space="0" w:color="auto"/>
                <w:bottom w:val="none" w:sz="0" w:space="0" w:color="auto"/>
                <w:right w:val="none" w:sz="0" w:space="0" w:color="auto"/>
              </w:divBdr>
              <w:divsChild>
                <w:div w:id="12490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se.iz.metalla@mail.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5D3D-B903-4D84-A2DD-ED94FBF3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4</Pages>
  <Words>292</Words>
  <Characters>1671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2012-12-05T04:57:00Z</dcterms:created>
  <dcterms:modified xsi:type="dcterms:W3CDTF">2013-03-29T04:09:00Z</dcterms:modified>
</cp:coreProperties>
</file>