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6" w:rsidRPr="00F25696" w:rsidRDefault="00F25696" w:rsidP="00F25696">
      <w:pPr>
        <w:spacing w:before="360" w:after="360" w:line="18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</w:pPr>
      <w:r w:rsidRPr="00F25696"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 xml:space="preserve">Экологический </w:t>
      </w:r>
      <w:r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 xml:space="preserve">Сертификат </w:t>
      </w:r>
      <w:r w:rsidRPr="00F25696"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>Институт</w:t>
      </w:r>
      <w:r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>а</w:t>
      </w:r>
      <w:r w:rsidRPr="00F25696"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 xml:space="preserve"> </w:t>
      </w:r>
      <w:r w:rsidR="009E116E">
        <w:rPr>
          <w:noProof/>
          <w:lang w:eastAsia="ru-RU"/>
        </w:rPr>
        <w:drawing>
          <wp:inline distT="0" distB="0" distL="0" distR="0" wp14:anchorId="758F7B1D" wp14:editId="58A84BA6">
            <wp:extent cx="1187450" cy="1428750"/>
            <wp:effectExtent l="0" t="0" r="0" b="0"/>
            <wp:docPr id="1" name="Рисунок 1" descr="http://greenguard.org/Libraries/GG_Images/GREENGUARD_UL2818_RGB_Green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guard.org/Libraries/GG_Images/GREENGUARD_UL2818_RGB_Green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25696">
        <w:rPr>
          <w:rFonts w:ascii="Helvetica" w:eastAsia="Times New Roman" w:hAnsi="Helvetica" w:cs="Helvetica"/>
          <w:b/>
          <w:bCs/>
          <w:color w:val="867E6C"/>
          <w:sz w:val="36"/>
          <w:szCs w:val="36"/>
          <w:lang w:eastAsia="ru-RU"/>
        </w:rPr>
        <w:t>GREENGUARD</w:t>
      </w:r>
      <w:r w:rsidRPr="00F25696">
        <w:rPr>
          <w:rFonts w:ascii="Arial" w:eastAsia="Times New Roman" w:hAnsi="Arial" w:cs="Arial"/>
          <w:b/>
          <w:bCs/>
          <w:color w:val="857E6C"/>
          <w:sz w:val="12"/>
          <w:szCs w:val="12"/>
          <w:vertAlign w:val="superscript"/>
          <w:lang w:eastAsia="ru-RU"/>
        </w:rPr>
        <w:t>®</w:t>
      </w:r>
    </w:p>
    <w:p w:rsidR="00F25696" w:rsidRPr="00F25696" w:rsidRDefault="00F25696" w:rsidP="00F25696">
      <w:pPr>
        <w:spacing w:before="180" w:after="18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Продукт </w:t>
      </w:r>
      <w:r>
        <w:rPr>
          <w:rFonts w:ascii="inherit" w:eastAsia="Times New Roman" w:hAnsi="inherit" w:cs="Arial"/>
          <w:color w:val="000000"/>
          <w:sz w:val="18"/>
          <w:szCs w:val="18"/>
          <w:lang w:val="en-US" w:eastAsia="ru-RU"/>
        </w:rPr>
        <w:t>SOLO</w:t>
      </w:r>
      <w:r w:rsidRPr="00F25696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ru-RU"/>
        </w:rPr>
        <w:t>®</w:t>
      </w:r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имеет сертификат Высокого качества воздуха в помещениях </w:t>
      </w:r>
      <w:proofErr w:type="spellStart"/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GREENGUARD</w:t>
      </w:r>
      <w:r w:rsidRPr="00F25696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ru-RU"/>
        </w:rPr>
        <w:t>®</w:t>
      </w: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для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своих интерьерных и экстерьерных </w:t>
      </w:r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строительных материалов с низким уровнем выделения летучих веществ.</w:t>
      </w:r>
    </w:p>
    <w:p w:rsidR="00F25696" w:rsidRPr="00F25696" w:rsidRDefault="00F25696" w:rsidP="00F25696">
      <w:pPr>
        <w:spacing w:after="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F2569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ВЫДЕЛЕНИЕ ЛЕТУЧИХ ВЕЩЕСТВ</w:t>
      </w:r>
    </w:p>
    <w:p w:rsidR="00F25696" w:rsidRPr="00F25696" w:rsidRDefault="009E116E" w:rsidP="00F25696">
      <w:pPr>
        <w:spacing w:before="180" w:after="18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6" w:history="1">
        <w:proofErr w:type="spellStart"/>
        <w:r w:rsidR="00F25696">
          <w:rPr>
            <w:rStyle w:val="a3"/>
            <w:rFonts w:ascii="Georgia" w:hAnsi="Georgia"/>
            <w:color w:val="009BE8"/>
            <w:sz w:val="20"/>
            <w:szCs w:val="20"/>
            <w:u w:val="none"/>
          </w:rPr>
          <w:t>Sherwin-Willams</w:t>
        </w:r>
        <w:proofErr w:type="spellEnd"/>
        <w:r w:rsidR="00F25696">
          <w:rPr>
            <w:rStyle w:val="a3"/>
            <w:rFonts w:ascii="Georgia" w:hAnsi="Georgia"/>
            <w:color w:val="009BE8"/>
            <w:sz w:val="20"/>
            <w:szCs w:val="20"/>
            <w:u w:val="none"/>
          </w:rPr>
          <w:t xml:space="preserve"> (США)</w:t>
        </w:r>
      </w:hyperlink>
      <w:r w:rsidR="00F25696">
        <w:t xml:space="preserve"> </w:t>
      </w:r>
      <w:r w:rsidR="00F25696"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предприняла значительные шаги для того, чтобы ее материалы обеспечивали высокое качество воздуха в помещениях - дома, в офисах, школах и других. Согласно Агентству по защите окружающей среды США (USEPA), наиболее эффективным способом борьбы с загрязнением воздуха в помещениях является уменьшение или полное отсутствие выделения вредных химических летучих веществ.</w:t>
      </w:r>
    </w:p>
    <w:p w:rsidR="00F25696" w:rsidRPr="00F25696" w:rsidRDefault="00F25696" w:rsidP="00F25696">
      <w:pPr>
        <w:spacing w:after="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F2569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ВЫДЕЛЕНИЕ ВРЕДНЫХ ВЕЩЕСТВ - ОПРЕДЕЛЕНИЕ</w:t>
      </w:r>
    </w:p>
    <w:p w:rsidR="00F25696" w:rsidRPr="00F25696" w:rsidRDefault="00F25696" w:rsidP="00F25696">
      <w:pPr>
        <w:spacing w:before="180" w:after="18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Летучие органические соединения (VOC) - это загрязнители воздуха, которые выделяются наряду с другими газами из определенных твердых и жидких материалов. Концентрации многих VOC выше в помещениях</w:t>
      </w:r>
      <w:proofErr w:type="gramStart"/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</w:t>
      </w:r>
      <w:proofErr w:type="gramEnd"/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чем на улице.</w:t>
      </w:r>
    </w:p>
    <w:p w:rsidR="00F25696" w:rsidRPr="00F25696" w:rsidRDefault="00F25696" w:rsidP="00F25696">
      <w:pPr>
        <w:spacing w:before="180" w:after="180" w:line="18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F25696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Институт окружающей среды GREENGUARD (GEI) установил стандарты для определения продукции и процессов с низким уровнем выделения летучих веществ и частиц материала для использования в помещениях. Данные стандарты устанавливают процедуры сертификации, включая методы тестирования, допустимые уровни выделения, сбор и тестирование образцов продукции, а также процедуры применения программы, пределы токсичности и приемлемость.</w:t>
      </w:r>
    </w:p>
    <w:p w:rsidR="002950E3" w:rsidRDefault="002950E3"/>
    <w:sectPr w:rsidR="002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6"/>
    <w:rsid w:val="002950E3"/>
    <w:rsid w:val="009E116E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kisnab.ru/shop/zarb/sherwin-willa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2015-07-28T11:16:00Z</dcterms:created>
  <dcterms:modified xsi:type="dcterms:W3CDTF">2015-07-28T11:21:00Z</dcterms:modified>
</cp:coreProperties>
</file>