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83A" w:rsidRDefault="00DB083A">
      <w:r>
        <w:t xml:space="preserve">ООО «ЭНЕРГИЯ </w:t>
      </w:r>
      <w:proofErr w:type="gramStart"/>
      <w:r>
        <w:t>–М</w:t>
      </w:r>
      <w:proofErr w:type="gramEnd"/>
      <w:r>
        <w:t>» на рынке с 2006 г.</w:t>
      </w:r>
    </w:p>
    <w:p w:rsidR="00DB083A" w:rsidRDefault="00DB083A">
      <w:r>
        <w:t xml:space="preserve">Основные производственные мощности предприятия: </w:t>
      </w:r>
    </w:p>
    <w:p w:rsidR="00DB083A" w:rsidRDefault="00DB083A" w:rsidP="00DB083A">
      <w:pPr>
        <w:pStyle w:val="a3"/>
        <w:numPr>
          <w:ilvl w:val="0"/>
          <w:numId w:val="1"/>
        </w:numPr>
      </w:pPr>
      <w:r>
        <w:t xml:space="preserve">установка гидроабразивной резки, </w:t>
      </w:r>
    </w:p>
    <w:p w:rsidR="00DB083A" w:rsidRDefault="00DB083A" w:rsidP="00DB083A">
      <w:pPr>
        <w:pStyle w:val="a3"/>
        <w:numPr>
          <w:ilvl w:val="0"/>
          <w:numId w:val="1"/>
        </w:numPr>
      </w:pPr>
      <w:r>
        <w:t>токарные и фрезерные станки с ЧПУ,</w:t>
      </w:r>
    </w:p>
    <w:p w:rsidR="00DB083A" w:rsidRDefault="00DB083A" w:rsidP="00DB083A">
      <w:pPr>
        <w:pStyle w:val="a3"/>
        <w:numPr>
          <w:ilvl w:val="0"/>
          <w:numId w:val="1"/>
        </w:numPr>
      </w:pPr>
      <w:r>
        <w:t xml:space="preserve"> гибочные прессы, </w:t>
      </w:r>
    </w:p>
    <w:p w:rsidR="00DB083A" w:rsidRDefault="00DB083A" w:rsidP="00DB083A">
      <w:pPr>
        <w:pStyle w:val="a3"/>
        <w:numPr>
          <w:ilvl w:val="0"/>
          <w:numId w:val="1"/>
        </w:numPr>
      </w:pPr>
      <w:r>
        <w:t xml:space="preserve">ленточнопильный станок, </w:t>
      </w:r>
    </w:p>
    <w:p w:rsidR="00DB083A" w:rsidRDefault="00DB083A" w:rsidP="00DB083A">
      <w:pPr>
        <w:pStyle w:val="a3"/>
        <w:numPr>
          <w:ilvl w:val="0"/>
          <w:numId w:val="1"/>
        </w:numPr>
      </w:pPr>
      <w:r>
        <w:t>установки аргонодуговой сварки и сварки в СО</w:t>
      </w:r>
      <w:proofErr w:type="gramStart"/>
      <w:r>
        <w:t>2</w:t>
      </w:r>
      <w:proofErr w:type="gramEnd"/>
      <w:r>
        <w:t>,</w:t>
      </w:r>
    </w:p>
    <w:p w:rsidR="00DB083A" w:rsidRDefault="00DB083A" w:rsidP="00DB083A">
      <w:pPr>
        <w:pStyle w:val="a3"/>
        <w:numPr>
          <w:ilvl w:val="0"/>
          <w:numId w:val="1"/>
        </w:numPr>
      </w:pPr>
      <w:r>
        <w:t>камера порошковой покраски,</w:t>
      </w:r>
    </w:p>
    <w:p w:rsidR="00CD5D49" w:rsidRDefault="00DB083A" w:rsidP="00DB083A">
      <w:pPr>
        <w:pStyle w:val="a3"/>
      </w:pPr>
      <w:r>
        <w:t xml:space="preserve"> что позволяет выполнять полный комплекс работ по изготовлению металлоизделий и нестандартного оборудования.</w:t>
      </w:r>
    </w:p>
    <w:p w:rsidR="00DB083A" w:rsidRDefault="00DB083A" w:rsidP="00DB083A">
      <w:pPr>
        <w:pStyle w:val="a3"/>
      </w:pPr>
    </w:p>
    <w:p w:rsidR="00DB083A" w:rsidRDefault="00DB083A" w:rsidP="00DB083A">
      <w:pPr>
        <w:pStyle w:val="a3"/>
      </w:pPr>
      <w:r>
        <w:t>Наша продукция:</w:t>
      </w:r>
    </w:p>
    <w:p w:rsidR="00DB083A" w:rsidRDefault="00DB083A" w:rsidP="00DB083A">
      <w:pPr>
        <w:pStyle w:val="a3"/>
        <w:numPr>
          <w:ilvl w:val="0"/>
          <w:numId w:val="2"/>
        </w:numPr>
      </w:pPr>
      <w:r>
        <w:t>станции управления для работы с электродвигателями в составе насосных и вентиляционных установок,</w:t>
      </w:r>
      <w:r w:rsidRPr="00DB083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349875" cy="3648075"/>
            <wp:effectExtent l="19050" t="0" r="3175" b="0"/>
            <wp:docPr id="2" name="Рисунок 0" descr="0702201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2201282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A36" w:rsidRDefault="000A7A36" w:rsidP="00DB083A">
      <w:pPr>
        <w:pStyle w:val="a3"/>
        <w:numPr>
          <w:ilvl w:val="0"/>
          <w:numId w:val="2"/>
        </w:numPr>
      </w:pPr>
      <w:r>
        <w:t>замки для шкафов</w:t>
      </w:r>
      <w:r>
        <w:rPr>
          <w:noProof/>
          <w:lang w:eastAsia="ru-RU"/>
        </w:rPr>
        <w:drawing>
          <wp:inline distT="0" distB="0" distL="0" distR="0">
            <wp:extent cx="5391150" cy="2714625"/>
            <wp:effectExtent l="19050" t="0" r="0" b="0"/>
            <wp:docPr id="10" name="Рисунок 9" descr="120220112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22011226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631" cy="271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14D" w:rsidRDefault="00A3214D" w:rsidP="00DB083A">
      <w:pPr>
        <w:pStyle w:val="a3"/>
        <w:numPr>
          <w:ilvl w:val="0"/>
          <w:numId w:val="2"/>
        </w:numPr>
      </w:pPr>
      <w:r>
        <w:lastRenderedPageBreak/>
        <w:t>шкафы для документов,</w:t>
      </w:r>
      <w:r w:rsidRPr="00A3214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873625" cy="2743200"/>
            <wp:effectExtent l="19050" t="0" r="3175" b="0"/>
            <wp:docPr id="4" name="Рисунок 2" descr="DSCN2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9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A36" w:rsidRDefault="00A3214D" w:rsidP="000A7A36">
      <w:pPr>
        <w:pStyle w:val="a3"/>
        <w:numPr>
          <w:ilvl w:val="0"/>
          <w:numId w:val="2"/>
        </w:numPr>
      </w:pPr>
      <w:r>
        <w:t>производственные столы</w:t>
      </w:r>
      <w:r>
        <w:rPr>
          <w:noProof/>
          <w:lang w:eastAsia="ru-RU"/>
        </w:rPr>
        <w:drawing>
          <wp:inline distT="0" distB="0" distL="0" distR="0">
            <wp:extent cx="5461635" cy="3238500"/>
            <wp:effectExtent l="19050" t="0" r="5715" b="0"/>
            <wp:docPr id="6" name="Рисунок 5" descr="19082008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820085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302" cy="323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A36" w:rsidRPr="000A7A36">
        <w:t xml:space="preserve"> </w:t>
      </w:r>
    </w:p>
    <w:p w:rsidR="00DB083A" w:rsidRDefault="000A7A36" w:rsidP="00DB083A">
      <w:pPr>
        <w:pStyle w:val="a3"/>
        <w:numPr>
          <w:ilvl w:val="0"/>
          <w:numId w:val="2"/>
        </w:numPr>
      </w:pPr>
      <w:r>
        <w:t xml:space="preserve">шибера для </w:t>
      </w:r>
      <w:proofErr w:type="gramStart"/>
      <w:r>
        <w:t>ответственных</w:t>
      </w:r>
      <w:proofErr w:type="gramEnd"/>
      <w:r>
        <w:t xml:space="preserve"> </w:t>
      </w:r>
      <w:proofErr w:type="spellStart"/>
      <w:r>
        <w:t>вентсистем</w:t>
      </w:r>
      <w:proofErr w:type="spellEnd"/>
    </w:p>
    <w:p w:rsidR="000A7A36" w:rsidRDefault="000A7A36" w:rsidP="000A7A36">
      <w:pPr>
        <w:pStyle w:val="a3"/>
        <w:ind w:left="1440"/>
      </w:pPr>
      <w:r w:rsidRPr="000A7A36">
        <w:drawing>
          <wp:inline distT="0" distB="0" distL="0" distR="0">
            <wp:extent cx="4933950" cy="2800350"/>
            <wp:effectExtent l="19050" t="0" r="0" b="0"/>
            <wp:docPr id="15" name="Рисунок 8" descr="Фото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3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9624" cy="280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83A" w:rsidRDefault="00751F61" w:rsidP="00A3214D">
      <w:pPr>
        <w:pStyle w:val="a3"/>
        <w:numPr>
          <w:ilvl w:val="0"/>
          <w:numId w:val="2"/>
        </w:numPr>
      </w:pPr>
      <w:r>
        <w:lastRenderedPageBreak/>
        <w:t>ворота, ограждения, заборы, калитки, флюгера</w:t>
      </w:r>
      <w:r>
        <w:rPr>
          <w:noProof/>
          <w:lang w:eastAsia="ru-RU"/>
        </w:rPr>
        <w:drawing>
          <wp:inline distT="0" distB="0" distL="0" distR="0">
            <wp:extent cx="5257800" cy="3248942"/>
            <wp:effectExtent l="0" t="1009650" r="0" b="980158"/>
            <wp:docPr id="7" name="Рисунок 6" descr="DSCN2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7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1477" cy="325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83A" w:rsidRDefault="00317227" w:rsidP="000A7A36">
      <w:pPr>
        <w:pStyle w:val="a3"/>
        <w:numPr>
          <w:ilvl w:val="0"/>
          <w:numId w:val="2"/>
        </w:numPr>
      </w:pPr>
      <w:r>
        <w:t>теплицы из профильной трубы</w:t>
      </w:r>
      <w:r>
        <w:rPr>
          <w:noProof/>
          <w:lang w:eastAsia="ru-RU"/>
        </w:rPr>
        <w:drawing>
          <wp:inline distT="0" distB="0" distL="0" distR="0">
            <wp:extent cx="5124450" cy="3208444"/>
            <wp:effectExtent l="19050" t="0" r="0" b="0"/>
            <wp:docPr id="16" name="Рисунок 15" descr="DSC03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9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083" cy="321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83A" w:rsidRDefault="00DB083A" w:rsidP="00DB083A">
      <w:pPr>
        <w:ind w:left="1080"/>
      </w:pPr>
    </w:p>
    <w:p w:rsidR="00DB083A" w:rsidRDefault="00DB083A" w:rsidP="00DB083A">
      <w:pPr>
        <w:ind w:left="1080"/>
      </w:pPr>
    </w:p>
    <w:sectPr w:rsidR="00DB083A" w:rsidSect="00A321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5D4EF4"/>
    <w:multiLevelType w:val="hybridMultilevel"/>
    <w:tmpl w:val="857204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9EC46B2"/>
    <w:multiLevelType w:val="hybridMultilevel"/>
    <w:tmpl w:val="CF684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B083A"/>
    <w:rsid w:val="000A7A36"/>
    <w:rsid w:val="00196D02"/>
    <w:rsid w:val="00317227"/>
    <w:rsid w:val="006E0EA5"/>
    <w:rsid w:val="00751F61"/>
    <w:rsid w:val="00A3214D"/>
    <w:rsid w:val="00CD5D49"/>
    <w:rsid w:val="00DB08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D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08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0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08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2014-02-10T13:38:00Z</dcterms:created>
  <dcterms:modified xsi:type="dcterms:W3CDTF">2014-02-10T14:21:00Z</dcterms:modified>
</cp:coreProperties>
</file>