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57" w:rsidRPr="000D5F5F" w:rsidRDefault="006432D0" w:rsidP="00297557">
      <w:pPr>
        <w:jc w:val="center"/>
        <w:rPr>
          <w:b/>
          <w:sz w:val="18"/>
          <w:szCs w:val="18"/>
        </w:rPr>
      </w:pPr>
      <w:r w:rsidRPr="006432D0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filled="t">
            <v:fill color2="black"/>
            <v:imagedata r:id="rId5" o:title="" croptop="-36f" gain="79921f" blacklevel="-5886f"/>
          </v:shape>
        </w:pict>
      </w:r>
    </w:p>
    <w:p w:rsidR="00297557" w:rsidRPr="000D5F5F" w:rsidRDefault="00297557" w:rsidP="00297557">
      <w:pPr>
        <w:jc w:val="center"/>
        <w:rPr>
          <w:sz w:val="18"/>
          <w:szCs w:val="18"/>
        </w:rPr>
      </w:pPr>
      <w:r w:rsidRPr="000D5F5F">
        <w:rPr>
          <w:sz w:val="18"/>
          <w:szCs w:val="18"/>
        </w:rPr>
        <w:t xml:space="preserve">АЛТАЙСКОЕ КРАЕВОЕ ОТДЕЛЕНИЕ </w:t>
      </w:r>
    </w:p>
    <w:p w:rsidR="00297557" w:rsidRPr="000D5F5F" w:rsidRDefault="00297557" w:rsidP="00297557">
      <w:pPr>
        <w:pStyle w:val="1"/>
        <w:rPr>
          <w:b w:val="0"/>
          <w:i/>
          <w:sz w:val="18"/>
          <w:szCs w:val="18"/>
        </w:rPr>
      </w:pPr>
      <w:r w:rsidRPr="000D5F5F">
        <w:rPr>
          <w:b w:val="0"/>
          <w:sz w:val="18"/>
          <w:szCs w:val="18"/>
        </w:rPr>
        <w:t>ОБЩЕРОССИЙСКОЙ ОБЩЕСТВЕННОЙ ОРГАНИЗАЦИИ</w:t>
      </w:r>
    </w:p>
    <w:p w:rsidR="00297557" w:rsidRPr="000D5F5F" w:rsidRDefault="00297557" w:rsidP="00297557">
      <w:pPr>
        <w:pStyle w:val="1"/>
        <w:rPr>
          <w:sz w:val="18"/>
          <w:szCs w:val="18"/>
        </w:rPr>
      </w:pPr>
      <w:r w:rsidRPr="000D5F5F">
        <w:rPr>
          <w:sz w:val="18"/>
          <w:szCs w:val="18"/>
        </w:rPr>
        <w:t>«ВСЕРОССИЙСКОЕ ДОБРОВОЛЬНОЕ</w:t>
      </w:r>
    </w:p>
    <w:p w:rsidR="000D5F5F" w:rsidRDefault="00297557" w:rsidP="000D5F5F">
      <w:pPr>
        <w:jc w:val="center"/>
        <w:rPr>
          <w:b/>
          <w:sz w:val="18"/>
          <w:szCs w:val="18"/>
        </w:rPr>
      </w:pPr>
      <w:r w:rsidRPr="000D5F5F">
        <w:rPr>
          <w:b/>
          <w:sz w:val="18"/>
          <w:szCs w:val="18"/>
        </w:rPr>
        <w:t>ПОЖАРНОЕ ОБЩЕСТВО»</w:t>
      </w:r>
    </w:p>
    <w:p w:rsidR="00297557" w:rsidRPr="000D5F5F" w:rsidRDefault="00297557" w:rsidP="000D5F5F">
      <w:pPr>
        <w:jc w:val="center"/>
        <w:rPr>
          <w:b/>
        </w:rPr>
      </w:pPr>
      <w:r w:rsidRPr="000D5F5F">
        <w:rPr>
          <w:b/>
        </w:rPr>
        <w:t>_____________________________________________________________________________</w:t>
      </w:r>
    </w:p>
    <w:p w:rsidR="00297557" w:rsidRPr="00895FB2" w:rsidRDefault="00297557" w:rsidP="0029755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РОССИЯ, 656037</w:t>
      </w:r>
      <w:r w:rsidRPr="00895FB2">
        <w:rPr>
          <w:b/>
          <w:sz w:val="16"/>
          <w:szCs w:val="16"/>
        </w:rPr>
        <w:t xml:space="preserve">, АЛТАЙСКИЙ КРАЙ, Г. БАРНАУЛ, </w:t>
      </w:r>
      <w:r>
        <w:rPr>
          <w:b/>
          <w:sz w:val="16"/>
          <w:szCs w:val="16"/>
        </w:rPr>
        <w:t>УЛ. С.ЗАПАДНАЯ, 35А</w:t>
      </w:r>
    </w:p>
    <w:p w:rsidR="00297557" w:rsidRPr="00895FB2" w:rsidRDefault="00297557" w:rsidP="00297557">
      <w:pPr>
        <w:jc w:val="center"/>
        <w:rPr>
          <w:b/>
          <w:sz w:val="16"/>
          <w:szCs w:val="16"/>
        </w:rPr>
      </w:pPr>
      <w:r w:rsidRPr="00895FB2">
        <w:rPr>
          <w:b/>
          <w:i/>
          <w:sz w:val="16"/>
          <w:szCs w:val="16"/>
          <w:u w:val="single"/>
        </w:rPr>
        <w:t>ТЕЛ./ФАКС</w:t>
      </w:r>
      <w:r>
        <w:rPr>
          <w:b/>
          <w:sz w:val="16"/>
          <w:szCs w:val="16"/>
        </w:rPr>
        <w:t xml:space="preserve"> (385-2</w:t>
      </w:r>
      <w:r w:rsidRPr="00895FB2">
        <w:rPr>
          <w:b/>
          <w:sz w:val="16"/>
          <w:szCs w:val="16"/>
        </w:rPr>
        <w:t>) 77-77-24;</w:t>
      </w:r>
      <w:r w:rsidRPr="00895FB2">
        <w:rPr>
          <w:b/>
          <w:i/>
          <w:sz w:val="16"/>
          <w:szCs w:val="16"/>
        </w:rPr>
        <w:t xml:space="preserve"> </w:t>
      </w:r>
      <w:r w:rsidRPr="00895FB2">
        <w:rPr>
          <w:b/>
          <w:i/>
          <w:sz w:val="16"/>
          <w:szCs w:val="16"/>
          <w:u w:val="single"/>
        </w:rPr>
        <w:t>ТЕЛ</w:t>
      </w:r>
      <w:r>
        <w:rPr>
          <w:b/>
          <w:sz w:val="16"/>
          <w:szCs w:val="16"/>
        </w:rPr>
        <w:t>. (385-2</w:t>
      </w:r>
      <w:r w:rsidRPr="00895FB2">
        <w:rPr>
          <w:b/>
          <w:sz w:val="16"/>
          <w:szCs w:val="16"/>
        </w:rPr>
        <w:t>) 24-86-17</w:t>
      </w:r>
    </w:p>
    <w:p w:rsidR="00297557" w:rsidRPr="00895FB2" w:rsidRDefault="00297557" w:rsidP="00297557">
      <w:pPr>
        <w:jc w:val="center"/>
        <w:rPr>
          <w:b/>
          <w:sz w:val="16"/>
          <w:szCs w:val="16"/>
        </w:rPr>
      </w:pPr>
    </w:p>
    <w:p w:rsidR="00297557" w:rsidRPr="00895FB2" w:rsidRDefault="00297557" w:rsidP="00297557">
      <w:pPr>
        <w:jc w:val="center"/>
        <w:rPr>
          <w:b/>
          <w:sz w:val="16"/>
          <w:szCs w:val="16"/>
        </w:rPr>
      </w:pPr>
      <w:r w:rsidRPr="00895FB2">
        <w:rPr>
          <w:b/>
          <w:i/>
          <w:sz w:val="16"/>
          <w:szCs w:val="16"/>
          <w:u w:val="single"/>
        </w:rPr>
        <w:t>Р/С</w:t>
      </w:r>
      <w:r w:rsidRPr="00895FB2">
        <w:rPr>
          <w:b/>
          <w:sz w:val="16"/>
          <w:szCs w:val="16"/>
        </w:rPr>
        <w:t xml:space="preserve"> № 40703810302140130638</w:t>
      </w:r>
      <w:proofErr w:type="gramStart"/>
      <w:r w:rsidRPr="00895FB2">
        <w:rPr>
          <w:b/>
          <w:sz w:val="16"/>
          <w:szCs w:val="16"/>
        </w:rPr>
        <w:t xml:space="preserve"> В</w:t>
      </w:r>
      <w:proofErr w:type="gramEnd"/>
      <w:r w:rsidRPr="00895FB2">
        <w:rPr>
          <w:b/>
          <w:sz w:val="16"/>
          <w:szCs w:val="16"/>
        </w:rPr>
        <w:t xml:space="preserve"> БАНКЕ СБЕРБАНКА РФ (ОАО) </w:t>
      </w:r>
      <w:r>
        <w:rPr>
          <w:b/>
          <w:sz w:val="16"/>
          <w:szCs w:val="16"/>
        </w:rPr>
        <w:t>ОСБ № 8644</w:t>
      </w:r>
    </w:p>
    <w:p w:rsidR="007C3787" w:rsidRDefault="00297557" w:rsidP="00297557">
      <w:pPr>
        <w:pBdr>
          <w:bottom w:val="single" w:sz="12" w:space="1" w:color="auto"/>
        </w:pBdr>
        <w:jc w:val="center"/>
        <w:rPr>
          <w:sz w:val="16"/>
          <w:szCs w:val="16"/>
        </w:rPr>
      </w:pPr>
      <w:proofErr w:type="gramStart"/>
      <w:r w:rsidRPr="00895FB2">
        <w:rPr>
          <w:i/>
          <w:u w:val="single"/>
        </w:rPr>
        <w:t>К</w:t>
      </w:r>
      <w:proofErr w:type="gramEnd"/>
      <w:r w:rsidRPr="00895FB2">
        <w:rPr>
          <w:i/>
          <w:u w:val="single"/>
        </w:rPr>
        <w:t>/С</w:t>
      </w:r>
      <w:r w:rsidRPr="00895FB2">
        <w:t xml:space="preserve"> №  30101810200000000604 ,  </w:t>
      </w:r>
      <w:r w:rsidRPr="00895FB2">
        <w:rPr>
          <w:i/>
          <w:u w:val="single"/>
        </w:rPr>
        <w:t>БИК</w:t>
      </w:r>
      <w:r w:rsidRPr="00895FB2">
        <w:t xml:space="preserve">  040173604,  </w:t>
      </w:r>
      <w:r w:rsidRPr="00895FB2">
        <w:rPr>
          <w:i/>
          <w:u w:val="single"/>
        </w:rPr>
        <w:t>ИНН</w:t>
      </w:r>
      <w:r w:rsidRPr="00895FB2">
        <w:t xml:space="preserve">  № 2221002560</w:t>
      </w:r>
    </w:p>
    <w:p w:rsidR="000A2481" w:rsidRPr="000A2481" w:rsidRDefault="000A2481" w:rsidP="000D5F5F">
      <w:pPr>
        <w:tabs>
          <w:tab w:val="left" w:pos="0"/>
        </w:tabs>
        <w:jc w:val="center"/>
        <w:rPr>
          <w:rStyle w:val="a4"/>
          <w:sz w:val="18"/>
        </w:rPr>
      </w:pPr>
    </w:p>
    <w:p w:rsidR="007C3787" w:rsidRDefault="00755C32" w:rsidP="000D5F5F">
      <w:pPr>
        <w:tabs>
          <w:tab w:val="left" w:pos="0"/>
        </w:tabs>
        <w:jc w:val="center"/>
        <w:rPr>
          <w:rStyle w:val="a4"/>
          <w:sz w:val="28"/>
        </w:rPr>
      </w:pPr>
      <w:r>
        <w:rPr>
          <w:rStyle w:val="a4"/>
          <w:sz w:val="28"/>
        </w:rPr>
        <w:t>Обучение</w:t>
      </w:r>
    </w:p>
    <w:p w:rsidR="007C3787" w:rsidRDefault="007C3787" w:rsidP="003B6023">
      <w:pPr>
        <w:tabs>
          <w:tab w:val="left" w:pos="0"/>
        </w:tabs>
        <w:rPr>
          <w:rStyle w:val="a4"/>
          <w:b/>
          <w:bCs/>
        </w:rPr>
      </w:pPr>
      <w:r w:rsidRPr="007C3787">
        <w:rPr>
          <w:rStyle w:val="a4"/>
          <w:b/>
          <w:bCs/>
        </w:rPr>
        <w:t>Мы предлагаем</w:t>
      </w:r>
      <w:r>
        <w:rPr>
          <w:rStyle w:val="a4"/>
          <w:b/>
          <w:bCs/>
        </w:rPr>
        <w:t>:</w:t>
      </w:r>
    </w:p>
    <w:p w:rsidR="007C3787" w:rsidRDefault="007C3787" w:rsidP="007C3787">
      <w:pPr>
        <w:tabs>
          <w:tab w:val="left" w:pos="0"/>
        </w:tabs>
        <w:rPr>
          <w:rStyle w:val="a5"/>
          <w:b w:val="0"/>
          <w:bCs w:val="0"/>
        </w:rPr>
      </w:pPr>
      <w:r w:rsidRPr="007C3787">
        <w:rPr>
          <w:b/>
          <w:bCs/>
        </w:rPr>
        <w:t> - </w:t>
      </w:r>
      <w:proofErr w:type="gramStart"/>
      <w:r w:rsidRPr="007C3787">
        <w:rPr>
          <w:rStyle w:val="a5"/>
          <w:b w:val="0"/>
          <w:bCs w:val="0"/>
        </w:rPr>
        <w:t>обучение по</w:t>
      </w:r>
      <w:r w:rsidRPr="007C3787">
        <w:t> </w:t>
      </w:r>
      <w:hyperlink r:id="rId6" w:tgtFrame="_blank" w:history="1">
        <w:r w:rsidRPr="007C3787">
          <w:rPr>
            <w:rStyle w:val="a6"/>
            <w:color w:val="auto"/>
          </w:rPr>
          <w:t>программе</w:t>
        </w:r>
        <w:proofErr w:type="gramEnd"/>
      </w:hyperlink>
      <w:r w:rsidRPr="007C3787">
        <w:t> </w:t>
      </w:r>
      <w:r w:rsidRPr="007C3787">
        <w:rPr>
          <w:rStyle w:val="a5"/>
          <w:b w:val="0"/>
          <w:bCs w:val="0"/>
        </w:rPr>
        <w:t>пожарно-технического  минимума</w:t>
      </w:r>
    </w:p>
    <w:p w:rsidR="003B6023" w:rsidRDefault="003B6023" w:rsidP="007C3787">
      <w:pPr>
        <w:tabs>
          <w:tab w:val="left" w:pos="0"/>
        </w:tabs>
        <w:rPr>
          <w:rStyle w:val="a5"/>
          <w:rFonts w:eastAsiaTheme="majorEastAsia"/>
          <w:b w:val="0"/>
          <w:bCs w:val="0"/>
        </w:rPr>
      </w:pPr>
      <w:r>
        <w:rPr>
          <w:rStyle w:val="a5"/>
          <w:b w:val="0"/>
          <w:bCs w:val="0"/>
        </w:rPr>
        <w:t xml:space="preserve"> - </w:t>
      </w:r>
      <w:proofErr w:type="gramStart"/>
      <w:r>
        <w:rPr>
          <w:rStyle w:val="a5"/>
          <w:b w:val="0"/>
          <w:bCs w:val="0"/>
        </w:rPr>
        <w:t>обучение по охране</w:t>
      </w:r>
      <w:proofErr w:type="gramEnd"/>
      <w:r>
        <w:rPr>
          <w:rStyle w:val="a5"/>
          <w:b w:val="0"/>
          <w:bCs w:val="0"/>
        </w:rPr>
        <w:t xml:space="preserve"> труда руководителей и специалистов</w:t>
      </w:r>
    </w:p>
    <w:p w:rsidR="007C3787" w:rsidRPr="000D5F5F" w:rsidRDefault="007C3787" w:rsidP="007C3787">
      <w:pPr>
        <w:tabs>
          <w:tab w:val="left" w:pos="0"/>
        </w:tabs>
        <w:rPr>
          <w:bCs/>
        </w:rPr>
      </w:pPr>
      <w:r w:rsidRPr="000D5F5F">
        <w:rPr>
          <w:bCs/>
        </w:rPr>
        <w:t>Наша организация проводит </w:t>
      </w:r>
      <w:r w:rsidRPr="000D5F5F">
        <w:rPr>
          <w:rStyle w:val="a5"/>
          <w:b w:val="0"/>
          <w:bCs w:val="0"/>
        </w:rPr>
        <w:t>обучение пожарно-техническому минимуму</w:t>
      </w:r>
      <w:r w:rsidR="003B6023">
        <w:rPr>
          <w:rStyle w:val="a5"/>
          <w:b w:val="0"/>
          <w:bCs w:val="0"/>
        </w:rPr>
        <w:t xml:space="preserve"> и охране труда</w:t>
      </w:r>
      <w:r w:rsidRPr="000D5F5F">
        <w:rPr>
          <w:bCs/>
        </w:rPr>
        <w:t> без длительного отрыва от производства как на нашей, так и на вашей территории, тем самым экономя время Ваших сотрудников. По</w:t>
      </w:r>
      <w:r w:rsidR="000D5F5F">
        <w:rPr>
          <w:bCs/>
        </w:rPr>
        <w:t xml:space="preserve"> </w:t>
      </w:r>
      <w:r w:rsidRPr="000D5F5F">
        <w:rPr>
          <w:bCs/>
        </w:rPr>
        <w:t>предварительной </w:t>
      </w:r>
      <w:hyperlink r:id="rId7" w:tgtFrame="_blank" w:history="1">
        <w:r w:rsidRPr="000D5F5F">
          <w:rPr>
            <w:rStyle w:val="a6"/>
            <w:bCs/>
            <w:color w:val="auto"/>
          </w:rPr>
          <w:t>заявке</w:t>
        </w:r>
      </w:hyperlink>
      <w:r w:rsidRPr="000D5F5F">
        <w:rPr>
          <w:bCs/>
        </w:rPr>
        <w:t> спланируем обучение в удобное для заказчика</w:t>
      </w:r>
      <w:r w:rsidRPr="000D5F5F">
        <w:rPr>
          <w:rStyle w:val="apple-converted-space"/>
          <w:bCs/>
        </w:rPr>
        <w:t> </w:t>
      </w:r>
      <w:r w:rsidRPr="000D5F5F">
        <w:rPr>
          <w:bCs/>
        </w:rPr>
        <w:t>время.</w:t>
      </w:r>
    </w:p>
    <w:p w:rsidR="007C3787" w:rsidRPr="007C3787" w:rsidRDefault="007C3787" w:rsidP="000D5F5F">
      <w:pPr>
        <w:pStyle w:val="2"/>
        <w:shd w:val="clear" w:color="auto" w:fill="FFFFFF" w:themeFill="background1"/>
        <w:spacing w:before="0" w:after="0" w:line="273" w:lineRule="atLeast"/>
        <w:jc w:val="center"/>
        <w:rPr>
          <w:rFonts w:ascii="Times New Roman" w:hAnsi="Times New Roman"/>
          <w:sz w:val="24"/>
          <w:szCs w:val="24"/>
        </w:rPr>
      </w:pPr>
      <w:r w:rsidRPr="007C3787">
        <w:rPr>
          <w:rFonts w:ascii="Times New Roman" w:hAnsi="Times New Roman"/>
          <w:sz w:val="24"/>
          <w:szCs w:val="24"/>
        </w:rPr>
        <w:t>Место проведения (на выбор):</w:t>
      </w:r>
    </w:p>
    <w:p w:rsidR="007C3787" w:rsidRPr="007C3787" w:rsidRDefault="007C3787" w:rsidP="000D5F5F">
      <w:pPr>
        <w:pStyle w:val="3"/>
        <w:numPr>
          <w:ilvl w:val="0"/>
          <w:numId w:val="1"/>
        </w:numPr>
        <w:shd w:val="clear" w:color="auto" w:fill="FFFFFF" w:themeFill="background1"/>
        <w:spacing w:before="0" w:after="0" w:line="273" w:lineRule="atLeast"/>
        <w:jc w:val="both"/>
        <w:rPr>
          <w:rFonts w:ascii="Times New Roman" w:hAnsi="Times New Roman"/>
          <w:i/>
          <w:sz w:val="24"/>
          <w:szCs w:val="24"/>
        </w:rPr>
      </w:pPr>
      <w:r w:rsidRPr="007C3787">
        <w:rPr>
          <w:rFonts w:ascii="Times New Roman" w:hAnsi="Times New Roman"/>
          <w:b w:val="0"/>
          <w:bCs w:val="0"/>
          <w:i/>
          <w:sz w:val="24"/>
          <w:szCs w:val="24"/>
        </w:rPr>
        <w:t>в учебном классе АКО ВДПО по адресу:</w:t>
      </w:r>
      <w:r w:rsidRPr="007C3787">
        <w:rPr>
          <w:rStyle w:val="apple-converted-space"/>
          <w:rFonts w:ascii="Times New Roman" w:hAnsi="Times New Roman"/>
          <w:b w:val="0"/>
          <w:bCs w:val="0"/>
          <w:i/>
          <w:sz w:val="24"/>
          <w:szCs w:val="24"/>
        </w:rPr>
        <w:t> </w:t>
      </w:r>
      <w:proofErr w:type="gramStart"/>
      <w:r w:rsidRPr="007C3787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7C3787">
        <w:rPr>
          <w:rFonts w:ascii="Times New Roman" w:hAnsi="Times New Roman"/>
          <w:i/>
          <w:sz w:val="24"/>
          <w:szCs w:val="24"/>
        </w:rPr>
        <w:t>. Барнаул,</w:t>
      </w:r>
    </w:p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787">
        <w:rPr>
          <w:rFonts w:ascii="Times New Roman" w:hAnsi="Times New Roman"/>
          <w:sz w:val="24"/>
          <w:szCs w:val="24"/>
        </w:rPr>
        <w:t>п</w:t>
      </w:r>
      <w:proofErr w:type="gramStart"/>
      <w:r w:rsidRPr="007C3787">
        <w:rPr>
          <w:rFonts w:ascii="Times New Roman" w:hAnsi="Times New Roman"/>
          <w:sz w:val="24"/>
          <w:szCs w:val="24"/>
        </w:rPr>
        <w:t>р</w:t>
      </w:r>
      <w:proofErr w:type="spellEnd"/>
      <w:r w:rsidRPr="007C3787">
        <w:rPr>
          <w:rFonts w:ascii="Times New Roman" w:hAnsi="Times New Roman"/>
          <w:sz w:val="24"/>
          <w:szCs w:val="24"/>
        </w:rPr>
        <w:t>-</w:t>
      </w:r>
      <w:proofErr w:type="gramEnd"/>
      <w:r w:rsidRPr="007C3787">
        <w:rPr>
          <w:rFonts w:ascii="Times New Roman" w:hAnsi="Times New Roman"/>
          <w:sz w:val="24"/>
          <w:szCs w:val="24"/>
        </w:rPr>
        <w:t xml:space="preserve"> кт Комсомольский, 65, (каждую среду</w:t>
      </w:r>
      <w:r>
        <w:rPr>
          <w:rFonts w:ascii="Times New Roman" w:hAnsi="Times New Roman"/>
          <w:sz w:val="24"/>
          <w:szCs w:val="24"/>
        </w:rPr>
        <w:t xml:space="preserve"> в 10:00</w:t>
      </w:r>
      <w:r w:rsidRPr="007C3787">
        <w:rPr>
          <w:rFonts w:ascii="Times New Roman" w:hAnsi="Times New Roman"/>
          <w:sz w:val="24"/>
          <w:szCs w:val="24"/>
        </w:rPr>
        <w:t>)</w:t>
      </w:r>
    </w:p>
    <w:p w:rsidR="007C3787" w:rsidRPr="007C3787" w:rsidRDefault="007C3787" w:rsidP="000D5F5F">
      <w:pPr>
        <w:pStyle w:val="2"/>
        <w:numPr>
          <w:ilvl w:val="0"/>
          <w:numId w:val="1"/>
        </w:numPr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Fonts w:ascii="Times New Roman" w:hAnsi="Times New Roman"/>
          <w:b w:val="0"/>
          <w:bCs w:val="0"/>
          <w:sz w:val="24"/>
          <w:szCs w:val="24"/>
        </w:rPr>
        <w:t>на территории Заказчика, выезд преподавателя в организацию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(более 5 человек)</w:t>
      </w:r>
    </w:p>
    <w:p w:rsidR="007C3787" w:rsidRDefault="007C3787" w:rsidP="007C3787">
      <w:pPr>
        <w:shd w:val="clear" w:color="auto" w:fill="FFFFFF" w:themeFill="background1"/>
        <w:spacing w:line="273" w:lineRule="atLeast"/>
      </w:pPr>
      <w:r w:rsidRPr="007C3787">
        <w:t xml:space="preserve">Опытный преподаватель выедет к Вам в организацию со всем необходимым оборудованием и в интерактивной форме проведет обучение. </w:t>
      </w:r>
    </w:p>
    <w:p w:rsidR="007C3787" w:rsidRDefault="007C3787" w:rsidP="000D5F5F">
      <w:pPr>
        <w:numPr>
          <w:ilvl w:val="0"/>
          <w:numId w:val="1"/>
        </w:numPr>
        <w:shd w:val="clear" w:color="auto" w:fill="FFFFFF" w:themeFill="background1"/>
        <w:spacing w:line="273" w:lineRule="atLeast"/>
        <w:rPr>
          <w:i/>
        </w:rPr>
      </w:pPr>
      <w:r w:rsidRPr="007C3787">
        <w:rPr>
          <w:i/>
        </w:rPr>
        <w:t xml:space="preserve">дистанционное форма обучение </w:t>
      </w:r>
    </w:p>
    <w:p w:rsidR="007C3787" w:rsidRDefault="007C3787" w:rsidP="007C3787">
      <w:pPr>
        <w:shd w:val="clear" w:color="auto" w:fill="FFFFFF" w:themeFill="background1"/>
        <w:spacing w:line="273" w:lineRule="atLeast"/>
      </w:pPr>
      <w:r>
        <w:t>новая форма обучения позволяющая получать знания без отрыва от производства.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1"/>
        <w:gridCol w:w="4303"/>
        <w:gridCol w:w="1418"/>
        <w:gridCol w:w="1099"/>
      </w:tblGrid>
      <w:tr w:rsidR="003B6023" w:rsidTr="003B6023">
        <w:tc>
          <w:tcPr>
            <w:tcW w:w="2751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Дисциплина</w:t>
            </w: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Форма обучения</w:t>
            </w: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Цена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099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</w:tr>
      <w:tr w:rsidR="003B6023" w:rsidTr="003B6023">
        <w:tc>
          <w:tcPr>
            <w:tcW w:w="2751" w:type="dxa"/>
            <w:vMerge w:val="restart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Пожарная безопасность</w:t>
            </w: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Очная форма обучения на территории поставщика</w:t>
            </w: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700</w:t>
            </w:r>
          </w:p>
        </w:tc>
        <w:tc>
          <w:tcPr>
            <w:tcW w:w="1099" w:type="dxa"/>
            <w:vMerge w:val="restart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НДС не облагается</w:t>
            </w:r>
          </w:p>
        </w:tc>
      </w:tr>
      <w:tr w:rsidR="003B6023" w:rsidTr="003B6023">
        <w:tc>
          <w:tcPr>
            <w:tcW w:w="2751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Очная форма обучения на территории заказчика</w:t>
            </w: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700</w:t>
            </w:r>
          </w:p>
        </w:tc>
        <w:tc>
          <w:tcPr>
            <w:tcW w:w="1099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</w:tr>
      <w:tr w:rsidR="003B6023" w:rsidTr="003B6023">
        <w:tc>
          <w:tcPr>
            <w:tcW w:w="2751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Дистанционная форма обучения</w:t>
            </w: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700</w:t>
            </w:r>
          </w:p>
        </w:tc>
        <w:tc>
          <w:tcPr>
            <w:tcW w:w="1099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</w:tr>
      <w:tr w:rsidR="003B6023" w:rsidTr="003B6023">
        <w:tc>
          <w:tcPr>
            <w:tcW w:w="2751" w:type="dxa"/>
            <w:vMerge w:val="restart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Охрана труда</w:t>
            </w: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Очная форма обучения на территории поставщика</w:t>
            </w: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900</w:t>
            </w:r>
          </w:p>
        </w:tc>
        <w:tc>
          <w:tcPr>
            <w:tcW w:w="1099" w:type="dxa"/>
            <w:vMerge w:val="restart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НДС не облагается</w:t>
            </w:r>
          </w:p>
        </w:tc>
      </w:tr>
      <w:tr w:rsidR="003B6023" w:rsidTr="003B6023">
        <w:tc>
          <w:tcPr>
            <w:tcW w:w="2751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Очная форма обучения на территории заказчика</w:t>
            </w: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900</w:t>
            </w:r>
          </w:p>
        </w:tc>
        <w:tc>
          <w:tcPr>
            <w:tcW w:w="1099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</w:tr>
      <w:tr w:rsidR="003B6023" w:rsidTr="003B6023">
        <w:tc>
          <w:tcPr>
            <w:tcW w:w="2751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Дистанционная форма обучения</w:t>
            </w: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900</w:t>
            </w:r>
          </w:p>
        </w:tc>
        <w:tc>
          <w:tcPr>
            <w:tcW w:w="1099" w:type="dxa"/>
            <w:vMerge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</w:tr>
      <w:tr w:rsidR="003B6023" w:rsidTr="003B6023">
        <w:tc>
          <w:tcPr>
            <w:tcW w:w="2751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Комплексное обучение (пожарная безопасность + охрана труда)</w:t>
            </w:r>
          </w:p>
        </w:tc>
        <w:tc>
          <w:tcPr>
            <w:tcW w:w="4303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1500</w:t>
            </w:r>
          </w:p>
        </w:tc>
        <w:tc>
          <w:tcPr>
            <w:tcW w:w="1099" w:type="dxa"/>
            <w:vAlign w:val="center"/>
          </w:tcPr>
          <w:p w:rsidR="003B6023" w:rsidRDefault="003B6023" w:rsidP="003B6023">
            <w:pPr>
              <w:spacing w:line="273" w:lineRule="atLeast"/>
              <w:jc w:val="center"/>
            </w:pPr>
            <w:r>
              <w:t>НДС не облагается</w:t>
            </w:r>
          </w:p>
        </w:tc>
      </w:tr>
    </w:tbl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Есть ряд очень важных преимуществ обращения к нам за услугами по сравнению </w:t>
      </w:r>
      <w:proofErr w:type="gramStart"/>
      <w:r w:rsidRPr="007C3787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Pr="007C3787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многими другими учреждениями:</w:t>
      </w:r>
    </w:p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Fonts w:ascii="Times New Roman" w:hAnsi="Times New Roman"/>
          <w:b w:val="0"/>
          <w:bCs w:val="0"/>
          <w:sz w:val="24"/>
          <w:szCs w:val="24"/>
        </w:rPr>
        <w:t>- умеренная стоимость оплаты;</w:t>
      </w:r>
    </w:p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Fonts w:ascii="Times New Roman" w:hAnsi="Times New Roman"/>
          <w:b w:val="0"/>
          <w:bCs w:val="0"/>
          <w:sz w:val="24"/>
          <w:szCs w:val="24"/>
        </w:rPr>
        <w:t>- высокая квалификация преподавателя;</w:t>
      </w:r>
    </w:p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Fonts w:ascii="Times New Roman" w:hAnsi="Times New Roman"/>
          <w:b w:val="0"/>
          <w:bCs w:val="0"/>
          <w:sz w:val="24"/>
          <w:szCs w:val="24"/>
        </w:rPr>
        <w:t>- краткие сроки по организации проведения занятий.</w:t>
      </w:r>
    </w:p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Style w:val="a4"/>
          <w:rFonts w:ascii="Times New Roman" w:hAnsi="Times New Roman"/>
          <w:i w:val="0"/>
          <w:iCs w:val="0"/>
          <w:sz w:val="24"/>
          <w:szCs w:val="24"/>
        </w:rPr>
        <w:t>Как основные приоритеты в работе мы выделяем:</w:t>
      </w:r>
    </w:p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Fonts w:ascii="Times New Roman" w:hAnsi="Times New Roman"/>
          <w:sz w:val="24"/>
          <w:szCs w:val="24"/>
        </w:rPr>
        <w:t>-профессиональные консультации, начиная с момента Вашего обращения; </w:t>
      </w:r>
    </w:p>
    <w:p w:rsidR="007C3787" w:rsidRPr="007C3787" w:rsidRDefault="007C3787" w:rsidP="007C3787">
      <w:pPr>
        <w:pStyle w:val="3"/>
        <w:shd w:val="clear" w:color="auto" w:fill="FFFFFF" w:themeFill="background1"/>
        <w:spacing w:before="0" w:after="0" w:line="273" w:lineRule="atLeast"/>
        <w:rPr>
          <w:rFonts w:ascii="Times New Roman" w:hAnsi="Times New Roman"/>
          <w:sz w:val="24"/>
          <w:szCs w:val="24"/>
        </w:rPr>
      </w:pPr>
      <w:r w:rsidRPr="007C3787">
        <w:rPr>
          <w:rFonts w:ascii="Times New Roman" w:hAnsi="Times New Roman"/>
          <w:sz w:val="24"/>
          <w:szCs w:val="24"/>
        </w:rPr>
        <w:t>-творческий подход к запросам наших клиентов.</w:t>
      </w:r>
    </w:p>
    <w:p w:rsidR="001A4242" w:rsidRPr="007C3787" w:rsidRDefault="000A2481" w:rsidP="00297557">
      <w:r w:rsidRPr="000A2481">
        <w:rPr>
          <w:u w:val="single"/>
        </w:rPr>
        <w:t>Удобные условия оплаты:</w:t>
      </w:r>
      <w:r>
        <w:t xml:space="preserve"> В течение 30 дней с момента оказания услуг и подписания Акта выполненных работ, оплата производиться в течение 60 дней по предоставлению гарантийного письма </w:t>
      </w:r>
    </w:p>
    <w:p w:rsidR="00A04F21" w:rsidRPr="007C3787" w:rsidRDefault="00A04F21" w:rsidP="00297557"/>
    <w:p w:rsidR="003F60FC" w:rsidRPr="003F60FC" w:rsidRDefault="003F60FC" w:rsidP="003F60FC">
      <w:pPr>
        <w:rPr>
          <w:i/>
        </w:rPr>
      </w:pPr>
      <w:r w:rsidRPr="007C3787">
        <w:rPr>
          <w:i/>
        </w:rPr>
        <w:t>Председатель совета АКО ВДПО                                                    А.М.Рысин</w:t>
      </w:r>
    </w:p>
    <w:sectPr w:rsidR="003F60FC" w:rsidRPr="003F60FC" w:rsidSect="000A248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723B"/>
    <w:multiLevelType w:val="hybridMultilevel"/>
    <w:tmpl w:val="0750F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7C2"/>
    <w:rsid w:val="00072811"/>
    <w:rsid w:val="000809C1"/>
    <w:rsid w:val="000A2481"/>
    <w:rsid w:val="000D5F5F"/>
    <w:rsid w:val="00134F18"/>
    <w:rsid w:val="001637C2"/>
    <w:rsid w:val="001A4242"/>
    <w:rsid w:val="001E378D"/>
    <w:rsid w:val="0021390D"/>
    <w:rsid w:val="002847C2"/>
    <w:rsid w:val="00293710"/>
    <w:rsid w:val="00297557"/>
    <w:rsid w:val="002B7B48"/>
    <w:rsid w:val="00312181"/>
    <w:rsid w:val="00367937"/>
    <w:rsid w:val="00390741"/>
    <w:rsid w:val="003A012A"/>
    <w:rsid w:val="003B6023"/>
    <w:rsid w:val="003F60FC"/>
    <w:rsid w:val="0042182D"/>
    <w:rsid w:val="00522D85"/>
    <w:rsid w:val="00622890"/>
    <w:rsid w:val="006432D0"/>
    <w:rsid w:val="00755100"/>
    <w:rsid w:val="00755C32"/>
    <w:rsid w:val="007A09D0"/>
    <w:rsid w:val="007C3787"/>
    <w:rsid w:val="0085506A"/>
    <w:rsid w:val="008E4041"/>
    <w:rsid w:val="00A04F21"/>
    <w:rsid w:val="00BD01D7"/>
    <w:rsid w:val="00BE0105"/>
    <w:rsid w:val="00C139C0"/>
    <w:rsid w:val="00E0532C"/>
    <w:rsid w:val="00E27F4C"/>
    <w:rsid w:val="00E52629"/>
    <w:rsid w:val="00ED5F3E"/>
    <w:rsid w:val="00F7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7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97557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7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7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4F2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55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04F2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C378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C378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4">
    <w:name w:val="Emphasis"/>
    <w:basedOn w:val="a0"/>
    <w:uiPriority w:val="20"/>
    <w:qFormat/>
    <w:rsid w:val="007C3787"/>
    <w:rPr>
      <w:i/>
      <w:iCs/>
    </w:rPr>
  </w:style>
  <w:style w:type="character" w:styleId="a5">
    <w:name w:val="Strong"/>
    <w:basedOn w:val="a0"/>
    <w:uiPriority w:val="22"/>
    <w:qFormat/>
    <w:rsid w:val="007C3787"/>
    <w:rPr>
      <w:b/>
      <w:bCs/>
    </w:rPr>
  </w:style>
  <w:style w:type="character" w:styleId="a6">
    <w:name w:val="Hyperlink"/>
    <w:basedOn w:val="a0"/>
    <w:uiPriority w:val="99"/>
    <w:unhideWhenUsed/>
    <w:rsid w:val="007C37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buppo.ru/upload/files/zayavka_pt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buppo.ru/pamytki/rjm/fghvbnm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Loner-XP</dc:creator>
  <cp:keywords/>
  <dc:description/>
  <cp:lastModifiedBy>User</cp:lastModifiedBy>
  <cp:revision>4</cp:revision>
  <cp:lastPrinted>2014-11-05T10:40:00Z</cp:lastPrinted>
  <dcterms:created xsi:type="dcterms:W3CDTF">2014-12-25T10:08:00Z</dcterms:created>
  <dcterms:modified xsi:type="dcterms:W3CDTF">2015-03-04T03:28:00Z</dcterms:modified>
</cp:coreProperties>
</file>