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82"/>
      </w:tblGrid>
      <w:tr w:rsidR="00555606">
        <w:tblPrEx>
          <w:tblCellMar>
            <w:top w:w="0" w:type="dxa"/>
            <w:bottom w:w="0" w:type="dxa"/>
          </w:tblCellMar>
        </w:tblPrEx>
        <w:trPr>
          <w:trHeight w:val="287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555606" w:rsidRDefault="005556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555606" w:rsidRDefault="00555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555606" w:rsidRDefault="00555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Генеральный директор              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Захаров Александр Михайлович</w:t>
      </w:r>
    </w:p>
    <w:p w:rsidR="00555606" w:rsidRPr="00555606" w:rsidRDefault="00555606" w:rsidP="00555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Коммерческий директор           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Лепетченко                    Александр Анатольевич</w:t>
      </w:r>
    </w:p>
    <w:p w:rsidR="00555606" w:rsidRDefault="00555606" w:rsidP="00555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ИНН 7448116730       КПП744801001</w:t>
      </w: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Юридический адрес: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 xml:space="preserve">Россия, 454000, г. Челябинск, Пр. Победы, 324. </w:t>
      </w: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ОКПО 869 963 97     ОГРН 109 744 80 00 924</w:t>
      </w:r>
    </w:p>
    <w:p w:rsidR="00555606" w:rsidRP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Банк: ОАО «Челябинвестбанк» г. Челябинск </w:t>
      </w: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/с 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40 70 28 109 90 75 000 76 75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БИК 047501779</w:t>
      </w: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Кор/с</w:t>
      </w:r>
      <w:r>
        <w:rPr>
          <w:rFonts w:ascii="Times New Roman CYR" w:hAnsi="Times New Roman CYR" w:cs="Times New Roman CYR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30 10 181 04 0000 0000 779 </w:t>
      </w: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Тел: (351) ф.771-51- 85,  771- 51- 46</w:t>
      </w:r>
    </w:p>
    <w:p w:rsidR="00555606" w:rsidRP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  <w:r w:rsidRPr="00555606"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  <w:t xml:space="preserve">E-mail: </w:t>
      </w:r>
      <w:r w:rsidRPr="00555606">
        <w:rPr>
          <w:rFonts w:ascii="Times New Roman CYR" w:hAnsi="Times New Roman CYR" w:cs="Times New Roman CYR"/>
          <w:b/>
          <w:bCs/>
          <w:color w:val="0000FF"/>
          <w:sz w:val="44"/>
          <w:szCs w:val="44"/>
          <w:u w:val="single"/>
          <w:lang w:val="en-US"/>
        </w:rPr>
        <w:t>stall_prom@mail.ru</w:t>
      </w:r>
    </w:p>
    <w:p w:rsidR="00555606" w:rsidRDefault="0055560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www.st-prom.ru</w:t>
      </w:r>
    </w:p>
    <w:sectPr w:rsidR="005556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331A"/>
    <w:rsid w:val="002A331A"/>
    <w:rsid w:val="00535C73"/>
    <w:rsid w:val="00555606"/>
    <w:rsid w:val="00E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Лилия</dc:creator>
  <cp:keywords/>
  <dc:description/>
  <cp:lastModifiedBy>Лепетченко Александр</cp:lastModifiedBy>
  <cp:revision>2</cp:revision>
  <cp:lastPrinted>2011-06-03T08:41:00Z</cp:lastPrinted>
  <dcterms:created xsi:type="dcterms:W3CDTF">2011-08-15T08:27:00Z</dcterms:created>
  <dcterms:modified xsi:type="dcterms:W3CDTF">2011-08-15T08:27:00Z</dcterms:modified>
</cp:coreProperties>
</file>